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7C" w:rsidRDefault="00EF06AD" w:rsidP="0025397C">
      <w:pPr>
        <w:spacing w:after="0"/>
      </w:pPr>
      <w:r>
        <w:rPr>
          <w:noProof/>
        </w:rPr>
        <w:drawing>
          <wp:inline distT="0" distB="0" distL="0" distR="0">
            <wp:extent cx="1209675" cy="6858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209675" cy="685800"/>
                    </a:xfrm>
                    <a:prstGeom prst="rect">
                      <a:avLst/>
                    </a:prstGeom>
                    <a:noFill/>
                    <a:ln w="9525">
                      <a:noFill/>
                      <a:miter lim="800000"/>
                      <a:headEnd/>
                      <a:tailEnd/>
                    </a:ln>
                  </pic:spPr>
                </pic:pic>
              </a:graphicData>
            </a:graphic>
          </wp:inline>
        </w:drawing>
      </w:r>
      <w:r w:rsidR="0025397C">
        <w:t xml:space="preserve"> </w:t>
      </w:r>
    </w:p>
    <w:p w:rsidR="0025397C" w:rsidRDefault="0025397C" w:rsidP="0025397C">
      <w:pPr>
        <w:spacing w:after="0"/>
        <w:jc w:val="center"/>
        <w:rPr>
          <w:b/>
        </w:rPr>
      </w:pPr>
      <w:r>
        <w:rPr>
          <w:b/>
        </w:rPr>
        <w:t xml:space="preserve">Student Demographics for </w:t>
      </w:r>
      <w:smartTag w:uri="urn:schemas-microsoft-com:office:smarttags" w:element="State">
        <w:r w:rsidRPr="001B7B29">
          <w:rPr>
            <w:b/>
          </w:rPr>
          <w:t>Mount Vernon</w:t>
        </w:r>
      </w:smartTag>
      <w:r w:rsidRPr="001B7B29">
        <w:rPr>
          <w:b/>
        </w:rPr>
        <w:t xml:space="preserve"> and </w:t>
      </w:r>
      <w:smartTag w:uri="urn:schemas-microsoft-com:office:smarttags" w:element="place">
        <w:r w:rsidRPr="001B7B29">
          <w:rPr>
            <w:b/>
          </w:rPr>
          <w:t>Whidbey Island</w:t>
        </w:r>
      </w:smartTag>
      <w:r w:rsidRPr="001B7B29">
        <w:rPr>
          <w:b/>
        </w:rPr>
        <w:t xml:space="preserve"> </w:t>
      </w:r>
      <w:r>
        <w:rPr>
          <w:b/>
        </w:rPr>
        <w:t xml:space="preserve">Campuses – </w:t>
      </w:r>
    </w:p>
    <w:p w:rsidR="0025397C" w:rsidRPr="001B7B29" w:rsidRDefault="0025397C" w:rsidP="0025397C">
      <w:pPr>
        <w:spacing w:after="0"/>
        <w:jc w:val="center"/>
        <w:rPr>
          <w:b/>
        </w:rPr>
      </w:pPr>
      <w:r>
        <w:rPr>
          <w:b/>
        </w:rPr>
        <w:t xml:space="preserve">Fall Quarter </w:t>
      </w:r>
      <w:r w:rsidR="00BA21ED">
        <w:rPr>
          <w:b/>
        </w:rPr>
        <w:t>2011</w:t>
      </w:r>
    </w:p>
    <w:p w:rsidR="0025397C" w:rsidRPr="00E44168" w:rsidRDefault="0025397C" w:rsidP="0025397C">
      <w:pPr>
        <w:spacing w:after="0"/>
        <w:rPr>
          <w:i/>
        </w:rPr>
      </w:pPr>
      <w:r w:rsidRPr="00E44168">
        <w:rPr>
          <w:i/>
        </w:rPr>
        <w:t>Prepared by the SVC Office of Institutional Research</w:t>
      </w:r>
    </w:p>
    <w:p w:rsidR="0025397C" w:rsidRDefault="00BA21ED" w:rsidP="0025397C">
      <w:pPr>
        <w:spacing w:after="0"/>
        <w:rPr>
          <w:i/>
        </w:rPr>
      </w:pPr>
      <w:r>
        <w:rPr>
          <w:i/>
        </w:rPr>
        <w:fldChar w:fldCharType="begin"/>
      </w:r>
      <w:r>
        <w:rPr>
          <w:i/>
        </w:rPr>
        <w:instrText xml:space="preserve"> DATE \@ "d MMMM yyyy" </w:instrText>
      </w:r>
      <w:r>
        <w:rPr>
          <w:i/>
        </w:rPr>
        <w:fldChar w:fldCharType="separate"/>
      </w:r>
      <w:r w:rsidR="00EF06AD">
        <w:rPr>
          <w:i/>
          <w:noProof/>
        </w:rPr>
        <w:t>17 April 2012</w:t>
      </w:r>
      <w:r>
        <w:rPr>
          <w:i/>
        </w:rPr>
        <w:fldChar w:fldCharType="end"/>
      </w:r>
    </w:p>
    <w:p w:rsidR="00BA21ED" w:rsidRPr="00E44168" w:rsidRDefault="00BA21ED" w:rsidP="0025397C">
      <w:pPr>
        <w:spacing w:after="0"/>
      </w:pPr>
    </w:p>
    <w:p w:rsidR="0025397C" w:rsidRPr="00E44168" w:rsidRDefault="0025397C" w:rsidP="0025397C">
      <w:pPr>
        <w:spacing w:after="0"/>
      </w:pPr>
      <w:r>
        <w:t xml:space="preserve">The following tables present </w:t>
      </w:r>
      <w:r w:rsidRPr="00E44168">
        <w:t>demographic data for students enrolled at the Mount Vernon and Whidbey Island campuses of Skagit Valley College</w:t>
      </w:r>
      <w:r w:rsidR="00BA21ED">
        <w:t xml:space="preserve"> during the fall quarter of 2011</w:t>
      </w:r>
      <w:r w:rsidRPr="00E44168">
        <w:t xml:space="preserve">.  </w:t>
      </w:r>
      <w:r>
        <w:t xml:space="preserve">There were </w:t>
      </w:r>
      <w:r w:rsidR="007C5772">
        <w:t>5922</w:t>
      </w:r>
      <w:r>
        <w:t xml:space="preserve"> students in the analysis. Data are reported separately for each location (i.e., two tables for each variable). </w:t>
      </w:r>
      <w:r w:rsidR="00BA21ED">
        <w:t xml:space="preserve"> The number of WIC students is 1545</w:t>
      </w:r>
      <w:r>
        <w:t xml:space="preserve">; for MV </w:t>
      </w:r>
      <w:r w:rsidR="00BA21ED">
        <w:t>4377</w:t>
      </w:r>
      <w:r>
        <w:t>. S</w:t>
      </w:r>
      <w:r w:rsidRPr="00E44168">
        <w:t>tudents were identified</w:t>
      </w:r>
      <w:r>
        <w:t xml:space="preserve"> by campus using the Student_T</w:t>
      </w:r>
      <w:r w:rsidRPr="00E44168">
        <w:t>ype variable in th</w:t>
      </w:r>
      <w:r>
        <w:t>e college’s SMS system (e.g., Student_</w:t>
      </w:r>
      <w:r w:rsidR="00BA21ED">
        <w:t xml:space="preserve">Type = 6, </w:t>
      </w:r>
      <w:r>
        <w:t>7</w:t>
      </w:r>
      <w:r w:rsidR="00BA21ED">
        <w:t>, 8, or 9</w:t>
      </w:r>
      <w:r>
        <w:t xml:space="preserve"> used to select WIC students and </w:t>
      </w:r>
      <w:r w:rsidRPr="00E44168">
        <w:t>Studen</w:t>
      </w:r>
      <w:r>
        <w:t>t_Type = 1, 2, 3, 4 or 5 to select MV students</w:t>
      </w:r>
      <w:r w:rsidRPr="00E44168">
        <w:t xml:space="preserve">).  </w:t>
      </w:r>
    </w:p>
    <w:p w:rsidR="0025397C" w:rsidRDefault="0025397C" w:rsidP="0025397C">
      <w:pPr>
        <w:spacing w:after="0"/>
      </w:pPr>
    </w:p>
    <w:p w:rsidR="0025397C" w:rsidRDefault="0025397C" w:rsidP="0025397C">
      <w:pPr>
        <w:spacing w:after="0"/>
      </w:pPr>
      <w:r>
        <w:t>The data were extracted from</w:t>
      </w:r>
      <w:r w:rsidRPr="00E44168">
        <w:t xml:space="preserve"> both the SMS (using Data Express procedures) and the </w:t>
      </w:r>
      <w:r w:rsidR="00E25D09" w:rsidRPr="00E25D09">
        <w:t>B12</w:t>
      </w:r>
      <w:r w:rsidRPr="00E25D09">
        <w:t xml:space="preserve"> SMIS</w:t>
      </w:r>
      <w:r w:rsidRPr="00BA21ED">
        <w:rPr>
          <w:color w:val="FF0000"/>
        </w:rPr>
        <w:t xml:space="preserve"> </w:t>
      </w:r>
      <w:r w:rsidRPr="00BA21ED">
        <w:t>Data Warehouse</w:t>
      </w:r>
      <w:r w:rsidRPr="00BA21ED">
        <w:rPr>
          <w:color w:val="FF0000"/>
        </w:rPr>
        <w:t xml:space="preserve"> </w:t>
      </w:r>
      <w:r w:rsidRPr="00E44168">
        <w:t>provided by the State Board for Community and Technical College</w:t>
      </w:r>
      <w:r>
        <w:t xml:space="preserve">s (SBCTC). The Data Warehouse is based on a data “snapshot” provided by the college at the end of each quarter. </w:t>
      </w:r>
    </w:p>
    <w:p w:rsidR="0025397C" w:rsidRDefault="0025397C" w:rsidP="0025397C">
      <w:pPr>
        <w:spacing w:after="0"/>
      </w:pPr>
    </w:p>
    <w:p w:rsidR="0025397C" w:rsidRDefault="0025397C" w:rsidP="0025397C">
      <w:pPr>
        <w:spacing w:after="0"/>
      </w:pPr>
      <w:r w:rsidRPr="00E44168">
        <w:t xml:space="preserve">The demographics for students by location are reported </w:t>
      </w:r>
      <w:r>
        <w:t>as follows:</w:t>
      </w:r>
    </w:p>
    <w:p w:rsidR="0025397C" w:rsidRPr="00E44168" w:rsidRDefault="0025397C" w:rsidP="0025397C">
      <w:pPr>
        <w:spacing w:after="0"/>
      </w:pPr>
    </w:p>
    <w:tbl>
      <w:tblPr>
        <w:tblW w:w="0" w:type="auto"/>
        <w:tblInd w:w="985" w:type="dxa"/>
        <w:tblLook w:val="01E0"/>
      </w:tblPr>
      <w:tblGrid>
        <w:gridCol w:w="963"/>
        <w:gridCol w:w="7020"/>
      </w:tblGrid>
      <w:tr w:rsidR="0025397C">
        <w:tc>
          <w:tcPr>
            <w:tcW w:w="963" w:type="dxa"/>
          </w:tcPr>
          <w:p w:rsidR="0025397C" w:rsidRPr="00A619B4" w:rsidRDefault="0025397C" w:rsidP="0025397C">
            <w:pPr>
              <w:spacing w:after="0"/>
              <w:jc w:val="right"/>
              <w:rPr>
                <w:b/>
                <w:i/>
              </w:rPr>
            </w:pPr>
            <w:r w:rsidRPr="00A619B4">
              <w:rPr>
                <w:b/>
                <w:i/>
              </w:rPr>
              <w:t>Page(s)</w:t>
            </w:r>
          </w:p>
        </w:tc>
        <w:tc>
          <w:tcPr>
            <w:tcW w:w="7020" w:type="dxa"/>
          </w:tcPr>
          <w:p w:rsidR="0025397C" w:rsidRPr="00A619B4" w:rsidRDefault="0025397C" w:rsidP="0025397C">
            <w:pPr>
              <w:spacing w:after="0"/>
              <w:rPr>
                <w:b/>
                <w:i/>
              </w:rPr>
            </w:pPr>
            <w:r w:rsidRPr="00A619B4">
              <w:rPr>
                <w:b/>
                <w:i/>
              </w:rPr>
              <w:t>Topic</w:t>
            </w:r>
          </w:p>
        </w:tc>
      </w:tr>
      <w:tr w:rsidR="0025397C">
        <w:tc>
          <w:tcPr>
            <w:tcW w:w="963" w:type="dxa"/>
          </w:tcPr>
          <w:p w:rsidR="0025397C" w:rsidRDefault="0025397C" w:rsidP="0025397C">
            <w:pPr>
              <w:spacing w:after="0"/>
              <w:jc w:val="right"/>
            </w:pPr>
            <w:r>
              <w:t>2</w:t>
            </w:r>
          </w:p>
        </w:tc>
        <w:tc>
          <w:tcPr>
            <w:tcW w:w="7020" w:type="dxa"/>
          </w:tcPr>
          <w:p w:rsidR="0025397C" w:rsidRDefault="0025397C" w:rsidP="0025397C">
            <w:pPr>
              <w:spacing w:after="0"/>
            </w:pPr>
            <w:r w:rsidRPr="00E44168">
              <w:t xml:space="preserve">Age </w:t>
            </w:r>
            <w:r w:rsidR="00900C28">
              <w:t>Groups</w:t>
            </w:r>
          </w:p>
        </w:tc>
      </w:tr>
      <w:tr w:rsidR="0025397C">
        <w:tc>
          <w:tcPr>
            <w:tcW w:w="963" w:type="dxa"/>
          </w:tcPr>
          <w:p w:rsidR="0025397C" w:rsidRDefault="0025397C" w:rsidP="0025397C">
            <w:pPr>
              <w:tabs>
                <w:tab w:val="left" w:pos="1305"/>
              </w:tabs>
              <w:spacing w:after="0"/>
              <w:jc w:val="right"/>
            </w:pPr>
            <w:r>
              <w:t>2</w:t>
            </w:r>
          </w:p>
        </w:tc>
        <w:tc>
          <w:tcPr>
            <w:tcW w:w="7020" w:type="dxa"/>
          </w:tcPr>
          <w:p w:rsidR="0025397C" w:rsidRPr="00E44168" w:rsidRDefault="0025397C" w:rsidP="0025397C">
            <w:pPr>
              <w:spacing w:after="0"/>
            </w:pPr>
            <w:r>
              <w:t>Age Statistics</w:t>
            </w:r>
          </w:p>
        </w:tc>
      </w:tr>
      <w:tr w:rsidR="0025397C">
        <w:tc>
          <w:tcPr>
            <w:tcW w:w="963" w:type="dxa"/>
          </w:tcPr>
          <w:p w:rsidR="0025397C" w:rsidRDefault="0025397C" w:rsidP="0025397C">
            <w:pPr>
              <w:spacing w:after="0"/>
              <w:jc w:val="right"/>
            </w:pPr>
            <w:r>
              <w:t>3</w:t>
            </w:r>
          </w:p>
        </w:tc>
        <w:tc>
          <w:tcPr>
            <w:tcW w:w="7020" w:type="dxa"/>
          </w:tcPr>
          <w:p w:rsidR="0025397C" w:rsidRDefault="0025397C" w:rsidP="0025397C">
            <w:pPr>
              <w:spacing w:after="0"/>
            </w:pPr>
            <w:r w:rsidRPr="00E44168">
              <w:t>Gender</w:t>
            </w:r>
          </w:p>
        </w:tc>
      </w:tr>
      <w:tr w:rsidR="0025397C">
        <w:tc>
          <w:tcPr>
            <w:tcW w:w="963" w:type="dxa"/>
          </w:tcPr>
          <w:p w:rsidR="0025397C" w:rsidRDefault="0025397C" w:rsidP="0025397C">
            <w:pPr>
              <w:spacing w:after="0"/>
              <w:jc w:val="right"/>
            </w:pPr>
            <w:r>
              <w:t>3</w:t>
            </w:r>
          </w:p>
        </w:tc>
        <w:tc>
          <w:tcPr>
            <w:tcW w:w="7020" w:type="dxa"/>
          </w:tcPr>
          <w:p w:rsidR="0025397C" w:rsidRDefault="0025397C" w:rsidP="0025397C">
            <w:pPr>
              <w:spacing w:after="0"/>
            </w:pPr>
            <w:r w:rsidRPr="00E44168">
              <w:t>Race Designation</w:t>
            </w:r>
          </w:p>
        </w:tc>
      </w:tr>
      <w:tr w:rsidR="0025397C">
        <w:tc>
          <w:tcPr>
            <w:tcW w:w="963" w:type="dxa"/>
          </w:tcPr>
          <w:p w:rsidR="0025397C" w:rsidRDefault="0025397C" w:rsidP="0025397C">
            <w:pPr>
              <w:spacing w:after="0"/>
              <w:jc w:val="right"/>
            </w:pPr>
            <w:r>
              <w:t>4</w:t>
            </w:r>
          </w:p>
        </w:tc>
        <w:tc>
          <w:tcPr>
            <w:tcW w:w="7020" w:type="dxa"/>
          </w:tcPr>
          <w:p w:rsidR="0025397C" w:rsidRPr="00E44168" w:rsidRDefault="0025397C" w:rsidP="0025397C">
            <w:pPr>
              <w:spacing w:after="0"/>
            </w:pPr>
            <w:r w:rsidRPr="00E44168">
              <w:t>Race and Ethnicity</w:t>
            </w:r>
          </w:p>
        </w:tc>
      </w:tr>
      <w:tr w:rsidR="0025397C">
        <w:tc>
          <w:tcPr>
            <w:tcW w:w="963" w:type="dxa"/>
          </w:tcPr>
          <w:p w:rsidR="0025397C" w:rsidRDefault="0025397C" w:rsidP="0025397C">
            <w:pPr>
              <w:spacing w:after="0"/>
              <w:jc w:val="right"/>
            </w:pPr>
            <w:r>
              <w:t>4</w:t>
            </w:r>
          </w:p>
        </w:tc>
        <w:tc>
          <w:tcPr>
            <w:tcW w:w="7020" w:type="dxa"/>
          </w:tcPr>
          <w:p w:rsidR="0025397C" w:rsidRDefault="0025397C" w:rsidP="0025397C">
            <w:pPr>
              <w:spacing w:after="0"/>
            </w:pPr>
            <w:r w:rsidRPr="00E44168">
              <w:t>Family Status</w:t>
            </w:r>
          </w:p>
        </w:tc>
      </w:tr>
      <w:tr w:rsidR="0025397C">
        <w:tc>
          <w:tcPr>
            <w:tcW w:w="963" w:type="dxa"/>
          </w:tcPr>
          <w:p w:rsidR="0025397C" w:rsidRDefault="0025397C" w:rsidP="0025397C">
            <w:pPr>
              <w:spacing w:after="0"/>
              <w:jc w:val="right"/>
            </w:pPr>
            <w:r>
              <w:t>5</w:t>
            </w:r>
          </w:p>
        </w:tc>
        <w:tc>
          <w:tcPr>
            <w:tcW w:w="7020" w:type="dxa"/>
          </w:tcPr>
          <w:p w:rsidR="0025397C" w:rsidRDefault="0025397C" w:rsidP="0025397C">
            <w:pPr>
              <w:spacing w:after="0"/>
            </w:pPr>
            <w:r w:rsidRPr="00E44168">
              <w:t>Full-Time/Part-Time Status</w:t>
            </w:r>
          </w:p>
        </w:tc>
      </w:tr>
      <w:tr w:rsidR="0025397C">
        <w:tc>
          <w:tcPr>
            <w:tcW w:w="963" w:type="dxa"/>
          </w:tcPr>
          <w:p w:rsidR="0025397C" w:rsidRDefault="0025397C" w:rsidP="0025397C">
            <w:pPr>
              <w:spacing w:after="0"/>
              <w:jc w:val="right"/>
            </w:pPr>
            <w:r>
              <w:t>5</w:t>
            </w:r>
          </w:p>
        </w:tc>
        <w:tc>
          <w:tcPr>
            <w:tcW w:w="7020" w:type="dxa"/>
          </w:tcPr>
          <w:p w:rsidR="0025397C" w:rsidRDefault="0025397C" w:rsidP="0025397C">
            <w:pPr>
              <w:spacing w:after="0"/>
            </w:pPr>
            <w:r w:rsidRPr="00E44168">
              <w:t>Prior Education</w:t>
            </w:r>
          </w:p>
        </w:tc>
      </w:tr>
      <w:tr w:rsidR="0025397C">
        <w:tc>
          <w:tcPr>
            <w:tcW w:w="963" w:type="dxa"/>
          </w:tcPr>
          <w:p w:rsidR="0025397C" w:rsidRDefault="0025397C" w:rsidP="0025397C">
            <w:pPr>
              <w:spacing w:after="0"/>
              <w:jc w:val="right"/>
            </w:pPr>
            <w:r>
              <w:t>6</w:t>
            </w:r>
          </w:p>
        </w:tc>
        <w:tc>
          <w:tcPr>
            <w:tcW w:w="7020" w:type="dxa"/>
          </w:tcPr>
          <w:p w:rsidR="0025397C" w:rsidRDefault="0025397C" w:rsidP="0025397C">
            <w:pPr>
              <w:spacing w:after="0"/>
            </w:pPr>
            <w:r w:rsidRPr="00E44168">
              <w:t>Planned Length of Attendance</w:t>
            </w:r>
          </w:p>
        </w:tc>
      </w:tr>
      <w:tr w:rsidR="0025397C">
        <w:tc>
          <w:tcPr>
            <w:tcW w:w="963" w:type="dxa"/>
          </w:tcPr>
          <w:p w:rsidR="0025397C" w:rsidRDefault="0025397C" w:rsidP="0025397C">
            <w:pPr>
              <w:spacing w:after="0"/>
              <w:jc w:val="right"/>
            </w:pPr>
            <w:r>
              <w:t>6</w:t>
            </w:r>
          </w:p>
        </w:tc>
        <w:tc>
          <w:tcPr>
            <w:tcW w:w="7020" w:type="dxa"/>
          </w:tcPr>
          <w:p w:rsidR="0025397C" w:rsidRDefault="0025397C" w:rsidP="0025397C">
            <w:pPr>
              <w:spacing w:after="0"/>
            </w:pPr>
            <w:r w:rsidRPr="00E44168">
              <w:t>Work Status While Attending</w:t>
            </w:r>
          </w:p>
        </w:tc>
      </w:tr>
      <w:tr w:rsidR="0025397C">
        <w:tc>
          <w:tcPr>
            <w:tcW w:w="963" w:type="dxa"/>
          </w:tcPr>
          <w:p w:rsidR="0025397C" w:rsidRDefault="0025397C" w:rsidP="0025397C">
            <w:pPr>
              <w:spacing w:after="0"/>
              <w:jc w:val="right"/>
            </w:pPr>
            <w:r>
              <w:t>7</w:t>
            </w:r>
          </w:p>
        </w:tc>
        <w:tc>
          <w:tcPr>
            <w:tcW w:w="7020" w:type="dxa"/>
          </w:tcPr>
          <w:p w:rsidR="0025397C" w:rsidRDefault="0025397C" w:rsidP="0025397C">
            <w:pPr>
              <w:spacing w:after="0"/>
            </w:pPr>
            <w:r w:rsidRPr="00E44168">
              <w:t>Limited English Indicator</w:t>
            </w:r>
          </w:p>
        </w:tc>
      </w:tr>
      <w:tr w:rsidR="0025397C">
        <w:tc>
          <w:tcPr>
            <w:tcW w:w="963" w:type="dxa"/>
          </w:tcPr>
          <w:p w:rsidR="0025397C" w:rsidRDefault="0025397C" w:rsidP="0025397C">
            <w:pPr>
              <w:spacing w:after="0"/>
              <w:jc w:val="right"/>
            </w:pPr>
            <w:r>
              <w:t>7</w:t>
            </w:r>
          </w:p>
        </w:tc>
        <w:tc>
          <w:tcPr>
            <w:tcW w:w="7020" w:type="dxa"/>
          </w:tcPr>
          <w:p w:rsidR="0025397C" w:rsidRDefault="0025397C" w:rsidP="0025397C">
            <w:pPr>
              <w:spacing w:after="0"/>
            </w:pPr>
            <w:r w:rsidRPr="00E44168">
              <w:t>Receiving Financial Aid</w:t>
            </w:r>
          </w:p>
        </w:tc>
      </w:tr>
      <w:tr w:rsidR="0025397C">
        <w:tc>
          <w:tcPr>
            <w:tcW w:w="963" w:type="dxa"/>
          </w:tcPr>
          <w:p w:rsidR="0025397C" w:rsidRDefault="0025397C" w:rsidP="0025397C">
            <w:pPr>
              <w:spacing w:after="0"/>
              <w:jc w:val="right"/>
            </w:pPr>
            <w:r>
              <w:t>7</w:t>
            </w:r>
          </w:p>
        </w:tc>
        <w:tc>
          <w:tcPr>
            <w:tcW w:w="7020" w:type="dxa"/>
          </w:tcPr>
          <w:p w:rsidR="0025397C" w:rsidRDefault="0025397C" w:rsidP="0025397C">
            <w:pPr>
              <w:spacing w:after="0"/>
            </w:pPr>
            <w:r w:rsidRPr="00E44168">
              <w:t>Reported Disability</w:t>
            </w:r>
          </w:p>
        </w:tc>
      </w:tr>
      <w:tr w:rsidR="0025397C">
        <w:tc>
          <w:tcPr>
            <w:tcW w:w="963" w:type="dxa"/>
          </w:tcPr>
          <w:p w:rsidR="0025397C" w:rsidRDefault="0025397C" w:rsidP="0025397C">
            <w:pPr>
              <w:spacing w:after="0"/>
              <w:jc w:val="right"/>
            </w:pPr>
            <w:r>
              <w:t>8</w:t>
            </w:r>
          </w:p>
        </w:tc>
        <w:tc>
          <w:tcPr>
            <w:tcW w:w="7020" w:type="dxa"/>
          </w:tcPr>
          <w:p w:rsidR="0025397C" w:rsidRDefault="0025397C" w:rsidP="0025397C">
            <w:pPr>
              <w:spacing w:after="0"/>
            </w:pPr>
            <w:r w:rsidRPr="00E44168">
              <w:t>Veteran Status</w:t>
            </w:r>
          </w:p>
        </w:tc>
      </w:tr>
      <w:tr w:rsidR="0025397C">
        <w:tc>
          <w:tcPr>
            <w:tcW w:w="963" w:type="dxa"/>
          </w:tcPr>
          <w:p w:rsidR="0025397C" w:rsidRDefault="0025397C" w:rsidP="0025397C">
            <w:pPr>
              <w:spacing w:after="0"/>
              <w:jc w:val="right"/>
            </w:pPr>
            <w:r>
              <w:t>8</w:t>
            </w:r>
          </w:p>
        </w:tc>
        <w:tc>
          <w:tcPr>
            <w:tcW w:w="7020" w:type="dxa"/>
          </w:tcPr>
          <w:p w:rsidR="0025397C" w:rsidRDefault="0025397C" w:rsidP="0025397C">
            <w:pPr>
              <w:spacing w:after="0"/>
            </w:pPr>
            <w:r w:rsidRPr="00E44168">
              <w:t>Student Intent</w:t>
            </w:r>
          </w:p>
        </w:tc>
      </w:tr>
      <w:tr w:rsidR="0025397C">
        <w:tc>
          <w:tcPr>
            <w:tcW w:w="963" w:type="dxa"/>
          </w:tcPr>
          <w:p w:rsidR="0025397C" w:rsidRDefault="0025397C" w:rsidP="0025397C">
            <w:pPr>
              <w:spacing w:after="0"/>
              <w:jc w:val="right"/>
            </w:pPr>
            <w:r>
              <w:t>9</w:t>
            </w:r>
          </w:p>
        </w:tc>
        <w:tc>
          <w:tcPr>
            <w:tcW w:w="7020" w:type="dxa"/>
          </w:tcPr>
          <w:p w:rsidR="0025397C" w:rsidRDefault="0025397C" w:rsidP="0025397C">
            <w:pPr>
              <w:spacing w:after="0"/>
            </w:pPr>
            <w:r w:rsidRPr="00E44168">
              <w:t>Student</w:t>
            </w:r>
            <w:r>
              <w:t>s</w:t>
            </w:r>
            <w:r w:rsidRPr="00E44168">
              <w:t xml:space="preserve"> by Types of Classes Taken</w:t>
            </w:r>
          </w:p>
        </w:tc>
      </w:tr>
      <w:tr w:rsidR="0025397C">
        <w:tc>
          <w:tcPr>
            <w:tcW w:w="963" w:type="dxa"/>
          </w:tcPr>
          <w:p w:rsidR="0025397C" w:rsidRDefault="0025397C" w:rsidP="0025397C">
            <w:pPr>
              <w:spacing w:after="0"/>
              <w:jc w:val="right"/>
            </w:pPr>
            <w:r>
              <w:t>9</w:t>
            </w:r>
          </w:p>
        </w:tc>
        <w:tc>
          <w:tcPr>
            <w:tcW w:w="7020" w:type="dxa"/>
          </w:tcPr>
          <w:p w:rsidR="0025397C" w:rsidRDefault="0025397C" w:rsidP="0025397C">
            <w:pPr>
              <w:spacing w:after="0"/>
            </w:pPr>
            <w:r w:rsidRPr="00E44168">
              <w:t>Academically Disadvantaged</w:t>
            </w:r>
          </w:p>
        </w:tc>
      </w:tr>
      <w:tr w:rsidR="0025397C">
        <w:tc>
          <w:tcPr>
            <w:tcW w:w="963" w:type="dxa"/>
          </w:tcPr>
          <w:p w:rsidR="0025397C" w:rsidRDefault="0025397C" w:rsidP="0025397C">
            <w:pPr>
              <w:spacing w:after="0"/>
              <w:jc w:val="right"/>
            </w:pPr>
            <w:r>
              <w:t>10</w:t>
            </w:r>
          </w:p>
        </w:tc>
        <w:tc>
          <w:tcPr>
            <w:tcW w:w="7020" w:type="dxa"/>
          </w:tcPr>
          <w:p w:rsidR="0025397C" w:rsidRDefault="0025397C" w:rsidP="0025397C">
            <w:pPr>
              <w:spacing w:after="0"/>
            </w:pPr>
            <w:r w:rsidRPr="00E44168">
              <w:t>Kinds of Courses Taken by Academically Disadvantaged Students</w:t>
            </w:r>
          </w:p>
        </w:tc>
      </w:tr>
    </w:tbl>
    <w:p w:rsidR="000A617F" w:rsidRPr="00E44168" w:rsidRDefault="000A617F" w:rsidP="000A617F">
      <w:pPr>
        <w:tabs>
          <w:tab w:val="left" w:pos="720"/>
          <w:tab w:val="left" w:pos="1440"/>
          <w:tab w:val="left" w:pos="2160"/>
          <w:tab w:val="left" w:pos="2880"/>
          <w:tab w:val="left" w:pos="3600"/>
        </w:tabs>
      </w:pPr>
      <w:r w:rsidRPr="00E44168">
        <w:rPr>
          <w:u w:val="single"/>
        </w:rPr>
        <w:lastRenderedPageBreak/>
        <w:t>Age Groups</w:t>
      </w:r>
    </w:p>
    <w:p w:rsidR="00880418" w:rsidRDefault="00880418" w:rsidP="00880418">
      <w:pPr>
        <w:rPr>
          <w:sz w:val="22"/>
          <w:szCs w:val="22"/>
        </w:rPr>
      </w:pPr>
      <w:r w:rsidRPr="00B14CD6">
        <w:rPr>
          <w:sz w:val="22"/>
          <w:szCs w:val="22"/>
        </w:rPr>
        <w:t>The following tables present the distribution of students’ ages by campus and quarter in five-year age increments.</w:t>
      </w:r>
    </w:p>
    <w:tbl>
      <w:tblPr>
        <w:tblW w:w="8700" w:type="dxa"/>
        <w:tblInd w:w="93" w:type="dxa"/>
        <w:tblLook w:val="04A0"/>
      </w:tblPr>
      <w:tblGrid>
        <w:gridCol w:w="1707"/>
        <w:gridCol w:w="979"/>
        <w:gridCol w:w="1193"/>
        <w:gridCol w:w="960"/>
        <w:gridCol w:w="1699"/>
        <w:gridCol w:w="975"/>
        <w:gridCol w:w="1187"/>
      </w:tblGrid>
      <w:tr w:rsidR="00BA21ED" w:rsidRPr="00BA21ED" w:rsidTr="00BA21ED">
        <w:trPr>
          <w:trHeight w:val="660"/>
        </w:trPr>
        <w:tc>
          <w:tcPr>
            <w:tcW w:w="387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A21ED" w:rsidRPr="00BA21ED" w:rsidRDefault="00721D2A" w:rsidP="00BA21ED">
            <w:pPr>
              <w:spacing w:after="0" w:line="240" w:lineRule="auto"/>
              <w:jc w:val="center"/>
              <w:rPr>
                <w:rFonts w:eastAsia="Times New Roman"/>
                <w:b/>
                <w:bCs/>
                <w:sz w:val="22"/>
                <w:szCs w:val="22"/>
              </w:rPr>
            </w:pPr>
            <w:r>
              <w:rPr>
                <w:rFonts w:eastAsia="Times New Roman"/>
                <w:b/>
                <w:bCs/>
                <w:sz w:val="22"/>
                <w:szCs w:val="22"/>
              </w:rPr>
              <w:t>Mount Vernon Campus Fall 2011</w:t>
            </w:r>
            <w:r w:rsidR="00BA21ED" w:rsidRPr="00BA21ED">
              <w:rPr>
                <w:rFonts w:eastAsia="Times New Roman"/>
                <w:b/>
                <w:bCs/>
                <w:sz w:val="22"/>
                <w:szCs w:val="22"/>
              </w:rPr>
              <w:t xml:space="preserve"> Student Age Group Distribution</w:t>
            </w:r>
          </w:p>
        </w:tc>
        <w:tc>
          <w:tcPr>
            <w:tcW w:w="960"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38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A21ED" w:rsidRPr="00BA21ED" w:rsidRDefault="00BA21ED" w:rsidP="00721D2A">
            <w:pPr>
              <w:spacing w:after="0" w:line="240" w:lineRule="auto"/>
              <w:jc w:val="center"/>
              <w:rPr>
                <w:rFonts w:eastAsia="Times New Roman"/>
                <w:b/>
                <w:bCs/>
                <w:sz w:val="22"/>
                <w:szCs w:val="22"/>
              </w:rPr>
            </w:pPr>
            <w:r w:rsidRPr="00BA21ED">
              <w:rPr>
                <w:rFonts w:eastAsia="Times New Roman"/>
                <w:b/>
                <w:bCs/>
                <w:sz w:val="22"/>
                <w:szCs w:val="22"/>
              </w:rPr>
              <w:t>Whidbey Island Campus Fall 201</w:t>
            </w:r>
            <w:r w:rsidR="00721D2A">
              <w:rPr>
                <w:rFonts w:eastAsia="Times New Roman"/>
                <w:b/>
                <w:bCs/>
                <w:sz w:val="22"/>
                <w:szCs w:val="22"/>
              </w:rPr>
              <w:t>1</w:t>
            </w:r>
            <w:r w:rsidRPr="00BA21ED">
              <w:rPr>
                <w:rFonts w:eastAsia="Times New Roman"/>
                <w:b/>
                <w:bCs/>
                <w:sz w:val="22"/>
                <w:szCs w:val="22"/>
              </w:rPr>
              <w:t xml:space="preserve"> Student Age Group Distribution</w:t>
            </w:r>
          </w:p>
        </w:tc>
      </w:tr>
      <w:tr w:rsidR="00BA21ED" w:rsidRPr="00BA21ED" w:rsidTr="00BA21E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b/>
                <w:bCs/>
                <w:sz w:val="22"/>
                <w:szCs w:val="22"/>
              </w:rPr>
            </w:pPr>
            <w:r w:rsidRPr="00BA21ED">
              <w:rPr>
                <w:rFonts w:eastAsia="Times New Roman"/>
                <w:b/>
                <w:bCs/>
                <w:sz w:val="22"/>
                <w:szCs w:val="22"/>
              </w:rPr>
              <w:t>Age Group</w:t>
            </w:r>
          </w:p>
        </w:tc>
        <w:tc>
          <w:tcPr>
            <w:tcW w:w="979"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b/>
                <w:bCs/>
                <w:sz w:val="22"/>
                <w:szCs w:val="22"/>
              </w:rPr>
            </w:pPr>
            <w:r w:rsidRPr="00BA21ED">
              <w:rPr>
                <w:rFonts w:eastAsia="Times New Roman"/>
                <w:b/>
                <w:bCs/>
                <w:sz w:val="22"/>
                <w:szCs w:val="22"/>
              </w:rPr>
              <w:t>Count</w:t>
            </w:r>
          </w:p>
        </w:tc>
        <w:tc>
          <w:tcPr>
            <w:tcW w:w="1193"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b/>
                <w:bCs/>
                <w:sz w:val="22"/>
                <w:szCs w:val="22"/>
              </w:rPr>
            </w:pPr>
            <w:r w:rsidRPr="00BA21ED">
              <w:rPr>
                <w:rFonts w:eastAsia="Times New Roman"/>
                <w:b/>
                <w:bCs/>
                <w:sz w:val="22"/>
                <w:szCs w:val="22"/>
              </w:rPr>
              <w:t>Percent</w:t>
            </w:r>
          </w:p>
        </w:tc>
        <w:tc>
          <w:tcPr>
            <w:tcW w:w="960"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b/>
                <w:bCs/>
                <w:sz w:val="22"/>
                <w:szCs w:val="22"/>
              </w:rPr>
            </w:pPr>
            <w:r w:rsidRPr="00BA21ED">
              <w:rPr>
                <w:rFonts w:eastAsia="Times New Roman"/>
                <w:b/>
                <w:bCs/>
                <w:sz w:val="22"/>
                <w:szCs w:val="22"/>
              </w:rPr>
              <w:t>Age Group</w:t>
            </w:r>
          </w:p>
        </w:tc>
        <w:tc>
          <w:tcPr>
            <w:tcW w:w="975"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b/>
                <w:bCs/>
                <w:sz w:val="22"/>
                <w:szCs w:val="22"/>
              </w:rPr>
            </w:pPr>
            <w:r w:rsidRPr="00BA21ED">
              <w:rPr>
                <w:rFonts w:eastAsia="Times New Roman"/>
                <w:b/>
                <w:bCs/>
                <w:sz w:val="22"/>
                <w:szCs w:val="22"/>
              </w:rPr>
              <w:t>Count</w:t>
            </w:r>
          </w:p>
        </w:tc>
        <w:tc>
          <w:tcPr>
            <w:tcW w:w="1187"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b/>
                <w:bCs/>
                <w:sz w:val="22"/>
                <w:szCs w:val="22"/>
              </w:rPr>
            </w:pPr>
            <w:r w:rsidRPr="00BA21ED">
              <w:rPr>
                <w:rFonts w:eastAsia="Times New Roman"/>
                <w:b/>
                <w:bCs/>
                <w:sz w:val="22"/>
                <w:szCs w:val="22"/>
              </w:rPr>
              <w:t>Percent</w:t>
            </w:r>
          </w:p>
        </w:tc>
      </w:tr>
      <w:tr w:rsidR="00BA21ED" w:rsidRPr="00BA21ED" w:rsidTr="00BA21E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Under 20</w:t>
            </w:r>
          </w:p>
        </w:tc>
        <w:tc>
          <w:tcPr>
            <w:tcW w:w="979"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1318</w:t>
            </w:r>
          </w:p>
        </w:tc>
        <w:tc>
          <w:tcPr>
            <w:tcW w:w="1193"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30.2%</w:t>
            </w:r>
          </w:p>
        </w:tc>
        <w:tc>
          <w:tcPr>
            <w:tcW w:w="960"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Under 20</w:t>
            </w:r>
          </w:p>
        </w:tc>
        <w:tc>
          <w:tcPr>
            <w:tcW w:w="975"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350</w:t>
            </w:r>
          </w:p>
        </w:tc>
        <w:tc>
          <w:tcPr>
            <w:tcW w:w="1187"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22.8%</w:t>
            </w:r>
          </w:p>
        </w:tc>
      </w:tr>
      <w:tr w:rsidR="00BA21ED" w:rsidRPr="00BA21ED" w:rsidTr="00BA21E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20-24</w:t>
            </w:r>
          </w:p>
        </w:tc>
        <w:tc>
          <w:tcPr>
            <w:tcW w:w="979"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1074</w:t>
            </w:r>
          </w:p>
        </w:tc>
        <w:tc>
          <w:tcPr>
            <w:tcW w:w="1193"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24.6%</w:t>
            </w:r>
          </w:p>
        </w:tc>
        <w:tc>
          <w:tcPr>
            <w:tcW w:w="960"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20-24</w:t>
            </w:r>
          </w:p>
        </w:tc>
        <w:tc>
          <w:tcPr>
            <w:tcW w:w="975"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322</w:t>
            </w:r>
          </w:p>
        </w:tc>
        <w:tc>
          <w:tcPr>
            <w:tcW w:w="1187"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20.9%</w:t>
            </w:r>
          </w:p>
        </w:tc>
      </w:tr>
      <w:tr w:rsidR="00BA21ED" w:rsidRPr="00BA21ED" w:rsidTr="00BA21E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25-29</w:t>
            </w:r>
          </w:p>
        </w:tc>
        <w:tc>
          <w:tcPr>
            <w:tcW w:w="979"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558</w:t>
            </w:r>
          </w:p>
        </w:tc>
        <w:tc>
          <w:tcPr>
            <w:tcW w:w="1193"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12.8%</w:t>
            </w:r>
          </w:p>
        </w:tc>
        <w:tc>
          <w:tcPr>
            <w:tcW w:w="960"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25-29</w:t>
            </w:r>
          </w:p>
        </w:tc>
        <w:tc>
          <w:tcPr>
            <w:tcW w:w="975"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246</w:t>
            </w:r>
          </w:p>
        </w:tc>
        <w:tc>
          <w:tcPr>
            <w:tcW w:w="1187"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16.0%</w:t>
            </w:r>
          </w:p>
        </w:tc>
      </w:tr>
      <w:tr w:rsidR="00BA21ED" w:rsidRPr="00BA21ED" w:rsidTr="00BA21E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30-34</w:t>
            </w:r>
          </w:p>
        </w:tc>
        <w:tc>
          <w:tcPr>
            <w:tcW w:w="979"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405</w:t>
            </w:r>
          </w:p>
        </w:tc>
        <w:tc>
          <w:tcPr>
            <w:tcW w:w="1193"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9.3%</w:t>
            </w:r>
          </w:p>
        </w:tc>
        <w:tc>
          <w:tcPr>
            <w:tcW w:w="960"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30-34</w:t>
            </w:r>
          </w:p>
        </w:tc>
        <w:tc>
          <w:tcPr>
            <w:tcW w:w="975"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170</w:t>
            </w:r>
          </w:p>
        </w:tc>
        <w:tc>
          <w:tcPr>
            <w:tcW w:w="1187"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11.1%</w:t>
            </w:r>
          </w:p>
        </w:tc>
      </w:tr>
      <w:tr w:rsidR="00BA21ED" w:rsidRPr="00BA21ED" w:rsidTr="00BA21E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35-39</w:t>
            </w:r>
          </w:p>
        </w:tc>
        <w:tc>
          <w:tcPr>
            <w:tcW w:w="979"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271</w:t>
            </w:r>
          </w:p>
        </w:tc>
        <w:tc>
          <w:tcPr>
            <w:tcW w:w="1193"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6.2%</w:t>
            </w:r>
          </w:p>
        </w:tc>
        <w:tc>
          <w:tcPr>
            <w:tcW w:w="960"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35-39</w:t>
            </w:r>
          </w:p>
        </w:tc>
        <w:tc>
          <w:tcPr>
            <w:tcW w:w="975"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108</w:t>
            </w:r>
          </w:p>
        </w:tc>
        <w:tc>
          <w:tcPr>
            <w:tcW w:w="1187"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7.0%</w:t>
            </w:r>
          </w:p>
        </w:tc>
      </w:tr>
      <w:tr w:rsidR="00BA21ED" w:rsidRPr="00BA21ED" w:rsidTr="00BA21E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40-44</w:t>
            </w:r>
          </w:p>
        </w:tc>
        <w:tc>
          <w:tcPr>
            <w:tcW w:w="979"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236</w:t>
            </w:r>
          </w:p>
        </w:tc>
        <w:tc>
          <w:tcPr>
            <w:tcW w:w="1193"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5.4%</w:t>
            </w:r>
          </w:p>
        </w:tc>
        <w:tc>
          <w:tcPr>
            <w:tcW w:w="960"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40-44</w:t>
            </w:r>
          </w:p>
        </w:tc>
        <w:tc>
          <w:tcPr>
            <w:tcW w:w="975"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87</w:t>
            </w:r>
          </w:p>
        </w:tc>
        <w:tc>
          <w:tcPr>
            <w:tcW w:w="1187"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5.7%</w:t>
            </w:r>
          </w:p>
        </w:tc>
      </w:tr>
      <w:tr w:rsidR="00BA21ED" w:rsidRPr="00BA21ED" w:rsidTr="00BA21E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45-49</w:t>
            </w:r>
          </w:p>
        </w:tc>
        <w:tc>
          <w:tcPr>
            <w:tcW w:w="979"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172</w:t>
            </w:r>
          </w:p>
        </w:tc>
        <w:tc>
          <w:tcPr>
            <w:tcW w:w="1193"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3.9%</w:t>
            </w:r>
          </w:p>
        </w:tc>
        <w:tc>
          <w:tcPr>
            <w:tcW w:w="960"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45-49</w:t>
            </w:r>
          </w:p>
        </w:tc>
        <w:tc>
          <w:tcPr>
            <w:tcW w:w="975"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81</w:t>
            </w:r>
          </w:p>
        </w:tc>
        <w:tc>
          <w:tcPr>
            <w:tcW w:w="1187"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5.3%</w:t>
            </w:r>
          </w:p>
        </w:tc>
      </w:tr>
      <w:tr w:rsidR="00BA21ED" w:rsidRPr="00BA21ED" w:rsidTr="00BA21E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50-54</w:t>
            </w:r>
          </w:p>
        </w:tc>
        <w:tc>
          <w:tcPr>
            <w:tcW w:w="979"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154</w:t>
            </w:r>
          </w:p>
        </w:tc>
        <w:tc>
          <w:tcPr>
            <w:tcW w:w="1193"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3.5%</w:t>
            </w:r>
          </w:p>
        </w:tc>
        <w:tc>
          <w:tcPr>
            <w:tcW w:w="960"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50-54</w:t>
            </w:r>
          </w:p>
        </w:tc>
        <w:tc>
          <w:tcPr>
            <w:tcW w:w="975"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60</w:t>
            </w:r>
          </w:p>
        </w:tc>
        <w:tc>
          <w:tcPr>
            <w:tcW w:w="1187"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3.9%</w:t>
            </w:r>
          </w:p>
        </w:tc>
      </w:tr>
      <w:tr w:rsidR="00BA21ED" w:rsidRPr="00BA21ED" w:rsidTr="00BA21E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55-59</w:t>
            </w:r>
          </w:p>
        </w:tc>
        <w:tc>
          <w:tcPr>
            <w:tcW w:w="979"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81</w:t>
            </w:r>
          </w:p>
        </w:tc>
        <w:tc>
          <w:tcPr>
            <w:tcW w:w="1193"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1.9%</w:t>
            </w:r>
          </w:p>
        </w:tc>
        <w:tc>
          <w:tcPr>
            <w:tcW w:w="960"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55-59</w:t>
            </w:r>
          </w:p>
        </w:tc>
        <w:tc>
          <w:tcPr>
            <w:tcW w:w="975"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36</w:t>
            </w:r>
          </w:p>
        </w:tc>
        <w:tc>
          <w:tcPr>
            <w:tcW w:w="1187"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2.3%</w:t>
            </w:r>
          </w:p>
        </w:tc>
      </w:tr>
      <w:tr w:rsidR="00BA21ED" w:rsidRPr="00BA21ED" w:rsidTr="00BA21E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60-64</w:t>
            </w:r>
          </w:p>
        </w:tc>
        <w:tc>
          <w:tcPr>
            <w:tcW w:w="979"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49</w:t>
            </w:r>
          </w:p>
        </w:tc>
        <w:tc>
          <w:tcPr>
            <w:tcW w:w="1193"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1.1%</w:t>
            </w:r>
          </w:p>
        </w:tc>
        <w:tc>
          <w:tcPr>
            <w:tcW w:w="960"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60-64</w:t>
            </w:r>
          </w:p>
        </w:tc>
        <w:tc>
          <w:tcPr>
            <w:tcW w:w="975"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23</w:t>
            </w:r>
          </w:p>
        </w:tc>
        <w:tc>
          <w:tcPr>
            <w:tcW w:w="1187"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1.5%</w:t>
            </w:r>
          </w:p>
        </w:tc>
      </w:tr>
      <w:tr w:rsidR="00BA21ED" w:rsidRPr="00BA21ED" w:rsidTr="00BA21E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65 or above</w:t>
            </w:r>
          </w:p>
        </w:tc>
        <w:tc>
          <w:tcPr>
            <w:tcW w:w="979"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47</w:t>
            </w:r>
          </w:p>
        </w:tc>
        <w:tc>
          <w:tcPr>
            <w:tcW w:w="1193"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1.1%</w:t>
            </w:r>
          </w:p>
        </w:tc>
        <w:tc>
          <w:tcPr>
            <w:tcW w:w="960"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65 or above</w:t>
            </w:r>
          </w:p>
        </w:tc>
        <w:tc>
          <w:tcPr>
            <w:tcW w:w="975"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color w:val="000000"/>
                <w:sz w:val="22"/>
                <w:szCs w:val="22"/>
              </w:rPr>
            </w:pPr>
            <w:r w:rsidRPr="00BA21ED">
              <w:rPr>
                <w:rFonts w:eastAsia="Times New Roman"/>
                <w:color w:val="000000"/>
                <w:sz w:val="22"/>
                <w:szCs w:val="22"/>
              </w:rPr>
              <w:t>54</w:t>
            </w:r>
          </w:p>
        </w:tc>
        <w:tc>
          <w:tcPr>
            <w:tcW w:w="1187"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3.5%</w:t>
            </w:r>
          </w:p>
        </w:tc>
      </w:tr>
      <w:tr w:rsidR="00BA21ED" w:rsidRPr="00BA21ED" w:rsidTr="00BA21E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Total</w:t>
            </w:r>
          </w:p>
        </w:tc>
        <w:tc>
          <w:tcPr>
            <w:tcW w:w="979"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4365</w:t>
            </w:r>
          </w:p>
        </w:tc>
        <w:tc>
          <w:tcPr>
            <w:tcW w:w="1193"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100.0%</w:t>
            </w:r>
          </w:p>
        </w:tc>
        <w:tc>
          <w:tcPr>
            <w:tcW w:w="960"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rPr>
                <w:rFonts w:eastAsia="Times New Roman"/>
                <w:color w:val="000000"/>
                <w:sz w:val="22"/>
                <w:szCs w:val="22"/>
              </w:rPr>
            </w:pPr>
            <w:r w:rsidRPr="00BA21ED">
              <w:rPr>
                <w:rFonts w:eastAsia="Times New Roman"/>
                <w:color w:val="000000"/>
                <w:sz w:val="22"/>
                <w:szCs w:val="22"/>
              </w:rPr>
              <w:t>Total</w:t>
            </w:r>
          </w:p>
        </w:tc>
        <w:tc>
          <w:tcPr>
            <w:tcW w:w="975"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1537</w:t>
            </w:r>
          </w:p>
        </w:tc>
        <w:tc>
          <w:tcPr>
            <w:tcW w:w="1187" w:type="dxa"/>
            <w:tcBorders>
              <w:top w:val="nil"/>
              <w:left w:val="nil"/>
              <w:bottom w:val="single" w:sz="4" w:space="0" w:color="auto"/>
              <w:right w:val="single" w:sz="4" w:space="0" w:color="auto"/>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r w:rsidRPr="00BA21ED">
              <w:rPr>
                <w:rFonts w:eastAsia="Times New Roman"/>
                <w:sz w:val="22"/>
                <w:szCs w:val="22"/>
              </w:rPr>
              <w:t>100.0%</w:t>
            </w:r>
          </w:p>
        </w:tc>
      </w:tr>
      <w:tr w:rsidR="00BA21ED" w:rsidRPr="00BA21ED" w:rsidTr="00B153CE">
        <w:trPr>
          <w:trHeight w:val="377"/>
        </w:trPr>
        <w:tc>
          <w:tcPr>
            <w:tcW w:w="2686" w:type="dxa"/>
            <w:gridSpan w:val="2"/>
            <w:tcBorders>
              <w:top w:val="nil"/>
              <w:left w:val="nil"/>
              <w:bottom w:val="nil"/>
              <w:right w:val="nil"/>
            </w:tcBorders>
            <w:shd w:val="clear" w:color="auto" w:fill="auto"/>
            <w:noWrap/>
            <w:vAlign w:val="center"/>
            <w:hideMark/>
          </w:tcPr>
          <w:p w:rsidR="00B153CE" w:rsidRPr="00BA21ED" w:rsidRDefault="00BA21ED" w:rsidP="00BA21ED">
            <w:pPr>
              <w:spacing w:after="0" w:line="240" w:lineRule="auto"/>
              <w:rPr>
                <w:rFonts w:eastAsia="Times New Roman"/>
                <w:color w:val="000000"/>
                <w:sz w:val="16"/>
                <w:szCs w:val="16"/>
              </w:rPr>
            </w:pPr>
            <w:r w:rsidRPr="00BA21ED">
              <w:rPr>
                <w:rFonts w:eastAsia="Times New Roman"/>
                <w:color w:val="000000"/>
                <w:sz w:val="16"/>
                <w:szCs w:val="16"/>
              </w:rPr>
              <w:t>12 student</w:t>
            </w:r>
            <w:r w:rsidR="00B153CE">
              <w:rPr>
                <w:rFonts w:eastAsia="Times New Roman"/>
                <w:color w:val="000000"/>
                <w:sz w:val="16"/>
                <w:szCs w:val="16"/>
              </w:rPr>
              <w:t xml:space="preserve">s not assigned to an age </w:t>
            </w:r>
            <w:r w:rsidRPr="00BA21ED">
              <w:rPr>
                <w:rFonts w:eastAsia="Times New Roman"/>
                <w:color w:val="000000"/>
                <w:sz w:val="16"/>
                <w:szCs w:val="16"/>
              </w:rPr>
              <w:t>group</w:t>
            </w:r>
          </w:p>
        </w:tc>
        <w:tc>
          <w:tcPr>
            <w:tcW w:w="1193"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rPr>
                <w:rFonts w:eastAsia="Times New Roman"/>
                <w:sz w:val="22"/>
                <w:szCs w:val="22"/>
              </w:rPr>
            </w:pPr>
          </w:p>
        </w:tc>
        <w:tc>
          <w:tcPr>
            <w:tcW w:w="2674" w:type="dxa"/>
            <w:gridSpan w:val="2"/>
            <w:tcBorders>
              <w:top w:val="nil"/>
              <w:left w:val="nil"/>
              <w:bottom w:val="nil"/>
              <w:right w:val="nil"/>
            </w:tcBorders>
            <w:shd w:val="clear" w:color="auto" w:fill="auto"/>
            <w:noWrap/>
            <w:vAlign w:val="center"/>
            <w:hideMark/>
          </w:tcPr>
          <w:p w:rsidR="00BA21ED" w:rsidRPr="00BA21ED" w:rsidRDefault="00BA21ED" w:rsidP="00BA21ED">
            <w:pPr>
              <w:spacing w:after="0" w:line="240" w:lineRule="auto"/>
              <w:rPr>
                <w:rFonts w:eastAsia="Times New Roman"/>
                <w:color w:val="000000"/>
                <w:sz w:val="16"/>
                <w:szCs w:val="16"/>
              </w:rPr>
            </w:pPr>
            <w:r w:rsidRPr="00BA21ED">
              <w:rPr>
                <w:rFonts w:eastAsia="Times New Roman"/>
                <w:color w:val="000000"/>
                <w:sz w:val="16"/>
                <w:szCs w:val="16"/>
              </w:rPr>
              <w:t>14 students not assigned to an age group</w:t>
            </w:r>
          </w:p>
        </w:tc>
        <w:tc>
          <w:tcPr>
            <w:tcW w:w="1187" w:type="dxa"/>
            <w:tcBorders>
              <w:top w:val="nil"/>
              <w:left w:val="nil"/>
              <w:bottom w:val="nil"/>
              <w:right w:val="nil"/>
            </w:tcBorders>
            <w:shd w:val="clear" w:color="auto" w:fill="auto"/>
            <w:noWrap/>
            <w:vAlign w:val="bottom"/>
            <w:hideMark/>
          </w:tcPr>
          <w:p w:rsidR="00BA21ED" w:rsidRPr="00BA21ED" w:rsidRDefault="00BA21ED" w:rsidP="00BA21ED">
            <w:pPr>
              <w:spacing w:after="0" w:line="240" w:lineRule="auto"/>
              <w:jc w:val="center"/>
              <w:rPr>
                <w:rFonts w:eastAsia="Times New Roman"/>
                <w:sz w:val="22"/>
                <w:szCs w:val="22"/>
              </w:rPr>
            </w:pPr>
          </w:p>
        </w:tc>
      </w:tr>
    </w:tbl>
    <w:p w:rsidR="00B153CE" w:rsidRDefault="00B153CE" w:rsidP="00B153CE">
      <w:pPr>
        <w:spacing w:after="0" w:line="240" w:lineRule="auto"/>
        <w:rPr>
          <w:u w:val="single"/>
        </w:rPr>
      </w:pPr>
    </w:p>
    <w:p w:rsidR="00880418" w:rsidRPr="00E44168" w:rsidRDefault="00880418" w:rsidP="00880418">
      <w:pPr>
        <w:rPr>
          <w:u w:val="single"/>
        </w:rPr>
      </w:pPr>
      <w:r w:rsidRPr="00E44168">
        <w:rPr>
          <w:u w:val="single"/>
        </w:rPr>
        <w:t>Age Statistics</w:t>
      </w:r>
    </w:p>
    <w:p w:rsidR="00880418" w:rsidRPr="00B14CD6" w:rsidRDefault="00880418" w:rsidP="00880418">
      <w:pPr>
        <w:rPr>
          <w:sz w:val="22"/>
          <w:szCs w:val="22"/>
        </w:rPr>
      </w:pPr>
      <w:r w:rsidRPr="00B14CD6">
        <w:rPr>
          <w:sz w:val="22"/>
          <w:szCs w:val="22"/>
        </w:rPr>
        <w:t>Mean, median and mode were computed for each campus and quarter, both for group data a</w:t>
      </w:r>
      <w:r w:rsidR="00B153CE">
        <w:rPr>
          <w:sz w:val="22"/>
          <w:szCs w:val="22"/>
        </w:rPr>
        <w:t>nd by gender, using SPSS.  Mode was reported</w:t>
      </w:r>
      <w:r w:rsidRPr="00B14CD6">
        <w:rPr>
          <w:sz w:val="22"/>
          <w:szCs w:val="22"/>
        </w:rPr>
        <w:t xml:space="preserve"> for </w:t>
      </w:r>
      <w:r w:rsidR="00B153CE">
        <w:rPr>
          <w:sz w:val="22"/>
          <w:szCs w:val="22"/>
        </w:rPr>
        <w:t xml:space="preserve">Mount Vernon Campus (all students) only because multiple modes exist for all other categories with smaller numbers, and consequently, are difficult to interpret. </w:t>
      </w:r>
    </w:p>
    <w:tbl>
      <w:tblPr>
        <w:tblW w:w="9040" w:type="dxa"/>
        <w:tblInd w:w="93" w:type="dxa"/>
        <w:tblLook w:val="04A0"/>
      </w:tblPr>
      <w:tblGrid>
        <w:gridCol w:w="2239"/>
        <w:gridCol w:w="1321"/>
        <w:gridCol w:w="960"/>
        <w:gridCol w:w="960"/>
        <w:gridCol w:w="2239"/>
        <w:gridCol w:w="1321"/>
      </w:tblGrid>
      <w:tr w:rsidR="00E25D09" w:rsidRPr="005C0B2F" w:rsidTr="00E25D09">
        <w:trPr>
          <w:trHeight w:val="660"/>
        </w:trPr>
        <w:tc>
          <w:tcPr>
            <w:tcW w:w="3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D09" w:rsidRPr="005C0B2F" w:rsidRDefault="00756F80" w:rsidP="005C0B2F">
            <w:pPr>
              <w:spacing w:after="0" w:line="240" w:lineRule="auto"/>
              <w:jc w:val="center"/>
              <w:rPr>
                <w:rFonts w:eastAsia="Times New Roman"/>
                <w:b/>
                <w:bCs/>
                <w:sz w:val="22"/>
                <w:szCs w:val="22"/>
              </w:rPr>
            </w:pPr>
            <w:r>
              <w:rPr>
                <w:rFonts w:eastAsia="Times New Roman"/>
                <w:b/>
                <w:bCs/>
                <w:sz w:val="22"/>
                <w:szCs w:val="22"/>
              </w:rPr>
              <w:t>Mount Vernon</w:t>
            </w:r>
            <w:r w:rsidRPr="005C0B2F">
              <w:rPr>
                <w:rFonts w:eastAsia="Times New Roman"/>
                <w:b/>
                <w:bCs/>
                <w:sz w:val="22"/>
                <w:szCs w:val="22"/>
              </w:rPr>
              <w:t xml:space="preserve"> Campus Fall 2011 Age Statistics for Students</w:t>
            </w: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3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D09" w:rsidRPr="005C0B2F" w:rsidRDefault="00756F80" w:rsidP="00756F80">
            <w:pPr>
              <w:spacing w:after="0" w:line="240" w:lineRule="auto"/>
              <w:jc w:val="center"/>
              <w:rPr>
                <w:rFonts w:eastAsia="Times New Roman"/>
                <w:b/>
                <w:bCs/>
                <w:sz w:val="22"/>
                <w:szCs w:val="22"/>
              </w:rPr>
            </w:pPr>
            <w:r w:rsidRPr="005C0B2F">
              <w:rPr>
                <w:rFonts w:eastAsia="Times New Roman"/>
                <w:b/>
                <w:bCs/>
                <w:sz w:val="22"/>
                <w:szCs w:val="22"/>
              </w:rPr>
              <w:t xml:space="preserve">Whidbey Island Campus </w:t>
            </w:r>
            <w:r w:rsidR="00E25D09" w:rsidRPr="005C0B2F">
              <w:rPr>
                <w:rFonts w:eastAsia="Times New Roman"/>
                <w:b/>
                <w:bCs/>
                <w:sz w:val="22"/>
                <w:szCs w:val="22"/>
              </w:rPr>
              <w:t xml:space="preserve">Fall 2011 </w:t>
            </w:r>
            <w:r w:rsidRPr="005C0B2F">
              <w:rPr>
                <w:rFonts w:eastAsia="Times New Roman"/>
                <w:b/>
                <w:bCs/>
                <w:sz w:val="22"/>
                <w:szCs w:val="22"/>
              </w:rPr>
              <w:t xml:space="preserve">Age Statistics for </w:t>
            </w:r>
            <w:r w:rsidR="00E25D09" w:rsidRPr="005C0B2F">
              <w:rPr>
                <w:rFonts w:eastAsia="Times New Roman"/>
                <w:b/>
                <w:bCs/>
                <w:sz w:val="22"/>
                <w:szCs w:val="22"/>
              </w:rPr>
              <w:t>Students</w:t>
            </w:r>
          </w:p>
        </w:tc>
      </w:tr>
      <w:tr w:rsidR="00E25D09" w:rsidRPr="005C0B2F" w:rsidTr="00E25D09">
        <w:trPr>
          <w:trHeight w:val="255"/>
        </w:trPr>
        <w:tc>
          <w:tcPr>
            <w:tcW w:w="3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D09" w:rsidRPr="005C0B2F" w:rsidRDefault="00E25D09" w:rsidP="005C0B2F">
            <w:pPr>
              <w:spacing w:after="0" w:line="240" w:lineRule="auto"/>
              <w:jc w:val="center"/>
              <w:rPr>
                <w:rFonts w:eastAsia="Times New Roman"/>
                <w:b/>
                <w:bCs/>
                <w:sz w:val="22"/>
                <w:szCs w:val="22"/>
              </w:rPr>
            </w:pPr>
            <w:r w:rsidRPr="005C0B2F">
              <w:rPr>
                <w:rFonts w:eastAsia="Times New Roman"/>
                <w:b/>
                <w:bCs/>
                <w:sz w:val="22"/>
                <w:szCs w:val="22"/>
              </w:rPr>
              <w:t>All Students</w:t>
            </w: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3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D09" w:rsidRPr="005C0B2F" w:rsidRDefault="00E25D09" w:rsidP="005C0B2F">
            <w:pPr>
              <w:spacing w:after="0" w:line="240" w:lineRule="auto"/>
              <w:jc w:val="center"/>
              <w:rPr>
                <w:rFonts w:eastAsia="Times New Roman"/>
                <w:b/>
                <w:bCs/>
                <w:sz w:val="22"/>
                <w:szCs w:val="22"/>
              </w:rPr>
            </w:pPr>
            <w:r w:rsidRPr="005C0B2F">
              <w:rPr>
                <w:rFonts w:eastAsia="Times New Roman"/>
                <w:b/>
                <w:bCs/>
                <w:sz w:val="22"/>
                <w:szCs w:val="22"/>
              </w:rPr>
              <w:t>All Students</w:t>
            </w:r>
          </w:p>
        </w:tc>
      </w:tr>
      <w:tr w:rsidR="00E25D09" w:rsidRPr="005C0B2F" w:rsidTr="00E25D09">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Mean</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28.3</w:t>
            </w: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2239" w:type="dxa"/>
            <w:tcBorders>
              <w:top w:val="nil"/>
              <w:left w:val="single" w:sz="4" w:space="0" w:color="auto"/>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Mean</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31.2</w:t>
            </w:r>
          </w:p>
        </w:tc>
      </w:tr>
      <w:tr w:rsidR="00E25D09" w:rsidRPr="005C0B2F" w:rsidTr="00E25D09">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Median</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23.5</w:t>
            </w: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2239" w:type="dxa"/>
            <w:tcBorders>
              <w:top w:val="nil"/>
              <w:left w:val="single" w:sz="4" w:space="0" w:color="auto"/>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Median</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27.0</w:t>
            </w:r>
          </w:p>
        </w:tc>
      </w:tr>
      <w:tr w:rsidR="00E25D09" w:rsidRPr="005C0B2F" w:rsidTr="00E25D09">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Mode</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20.0</w:t>
            </w: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2239" w:type="dxa"/>
            <w:tcBorders>
              <w:top w:val="nil"/>
              <w:left w:val="single" w:sz="4" w:space="0" w:color="auto"/>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Mode</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p>
        </w:tc>
      </w:tr>
      <w:tr w:rsidR="00E25D09" w:rsidRPr="005C0B2F" w:rsidTr="00E25D09">
        <w:trPr>
          <w:trHeight w:val="300"/>
        </w:trPr>
        <w:tc>
          <w:tcPr>
            <w:tcW w:w="2239" w:type="dxa"/>
            <w:tcBorders>
              <w:top w:val="nil"/>
              <w:left w:val="single" w:sz="4" w:space="0" w:color="auto"/>
              <w:bottom w:val="single" w:sz="4" w:space="0" w:color="auto"/>
              <w:right w:val="nil"/>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 </w:t>
            </w: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2239" w:type="dxa"/>
            <w:tcBorders>
              <w:top w:val="nil"/>
              <w:left w:val="single" w:sz="4" w:space="0" w:color="auto"/>
              <w:bottom w:val="single" w:sz="4" w:space="0" w:color="auto"/>
              <w:right w:val="nil"/>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 </w:t>
            </w:r>
          </w:p>
        </w:tc>
      </w:tr>
      <w:tr w:rsidR="00E25D09" w:rsidRPr="005C0B2F" w:rsidTr="00E25D09">
        <w:trPr>
          <w:trHeight w:val="255"/>
        </w:trPr>
        <w:tc>
          <w:tcPr>
            <w:tcW w:w="3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D09" w:rsidRPr="005C0B2F" w:rsidRDefault="00E25D09" w:rsidP="005C0B2F">
            <w:pPr>
              <w:spacing w:after="0" w:line="240" w:lineRule="auto"/>
              <w:jc w:val="center"/>
              <w:rPr>
                <w:rFonts w:eastAsia="Times New Roman"/>
                <w:b/>
                <w:bCs/>
                <w:sz w:val="22"/>
                <w:szCs w:val="22"/>
              </w:rPr>
            </w:pPr>
            <w:r w:rsidRPr="005C0B2F">
              <w:rPr>
                <w:rFonts w:eastAsia="Times New Roman"/>
                <w:b/>
                <w:bCs/>
                <w:sz w:val="22"/>
                <w:szCs w:val="22"/>
              </w:rPr>
              <w:t>Male Students</w:t>
            </w: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3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D09" w:rsidRPr="005C0B2F" w:rsidRDefault="00E25D09" w:rsidP="005C0B2F">
            <w:pPr>
              <w:spacing w:after="0" w:line="240" w:lineRule="auto"/>
              <w:jc w:val="center"/>
              <w:rPr>
                <w:rFonts w:eastAsia="Times New Roman"/>
                <w:b/>
                <w:bCs/>
                <w:sz w:val="22"/>
                <w:szCs w:val="22"/>
              </w:rPr>
            </w:pPr>
            <w:r w:rsidRPr="005C0B2F">
              <w:rPr>
                <w:rFonts w:eastAsia="Times New Roman"/>
                <w:b/>
                <w:bCs/>
                <w:sz w:val="22"/>
                <w:szCs w:val="22"/>
              </w:rPr>
              <w:t>Male Students</w:t>
            </w:r>
          </w:p>
        </w:tc>
      </w:tr>
      <w:tr w:rsidR="00E25D09" w:rsidRPr="005C0B2F" w:rsidTr="00E25D09">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Mean</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27.4</w:t>
            </w: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2239" w:type="dxa"/>
            <w:tcBorders>
              <w:top w:val="nil"/>
              <w:left w:val="single" w:sz="4" w:space="0" w:color="auto"/>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Mean</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29.5</w:t>
            </w:r>
          </w:p>
        </w:tc>
      </w:tr>
      <w:tr w:rsidR="00E25D09" w:rsidRPr="005C0B2F" w:rsidTr="00E25D09">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Median</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22.8</w:t>
            </w: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2239" w:type="dxa"/>
            <w:tcBorders>
              <w:top w:val="nil"/>
              <w:left w:val="single" w:sz="4" w:space="0" w:color="auto"/>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Median</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24.6</w:t>
            </w:r>
          </w:p>
        </w:tc>
      </w:tr>
      <w:tr w:rsidR="00E25D09" w:rsidRPr="005C0B2F" w:rsidTr="00E25D09">
        <w:trPr>
          <w:trHeight w:val="300"/>
        </w:trPr>
        <w:tc>
          <w:tcPr>
            <w:tcW w:w="2239" w:type="dxa"/>
            <w:tcBorders>
              <w:top w:val="nil"/>
              <w:left w:val="single" w:sz="4" w:space="0" w:color="auto"/>
              <w:bottom w:val="single" w:sz="4" w:space="0" w:color="auto"/>
              <w:right w:val="nil"/>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 </w:t>
            </w: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2239" w:type="dxa"/>
            <w:tcBorders>
              <w:top w:val="nil"/>
              <w:left w:val="single" w:sz="4" w:space="0" w:color="auto"/>
              <w:bottom w:val="single" w:sz="4" w:space="0" w:color="auto"/>
              <w:right w:val="nil"/>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 </w:t>
            </w:r>
          </w:p>
        </w:tc>
      </w:tr>
      <w:tr w:rsidR="00E25D09" w:rsidRPr="005C0B2F" w:rsidTr="00E25D09">
        <w:trPr>
          <w:trHeight w:val="255"/>
        </w:trPr>
        <w:tc>
          <w:tcPr>
            <w:tcW w:w="3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D09" w:rsidRPr="005C0B2F" w:rsidRDefault="00E25D09" w:rsidP="005C0B2F">
            <w:pPr>
              <w:spacing w:after="0" w:line="240" w:lineRule="auto"/>
              <w:jc w:val="center"/>
              <w:rPr>
                <w:rFonts w:eastAsia="Times New Roman"/>
                <w:b/>
                <w:bCs/>
                <w:sz w:val="22"/>
                <w:szCs w:val="22"/>
              </w:rPr>
            </w:pPr>
            <w:r w:rsidRPr="005C0B2F">
              <w:rPr>
                <w:rFonts w:eastAsia="Times New Roman"/>
                <w:b/>
                <w:bCs/>
                <w:sz w:val="22"/>
                <w:szCs w:val="22"/>
              </w:rPr>
              <w:t>Female Students</w:t>
            </w: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3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D09" w:rsidRPr="005C0B2F" w:rsidRDefault="00E25D09" w:rsidP="005C0B2F">
            <w:pPr>
              <w:spacing w:after="0" w:line="240" w:lineRule="auto"/>
              <w:jc w:val="center"/>
              <w:rPr>
                <w:rFonts w:eastAsia="Times New Roman"/>
                <w:b/>
                <w:bCs/>
                <w:sz w:val="22"/>
                <w:szCs w:val="22"/>
              </w:rPr>
            </w:pPr>
            <w:r w:rsidRPr="005C0B2F">
              <w:rPr>
                <w:rFonts w:eastAsia="Times New Roman"/>
                <w:b/>
                <w:bCs/>
                <w:sz w:val="22"/>
                <w:szCs w:val="22"/>
              </w:rPr>
              <w:t>Female Students</w:t>
            </w:r>
          </w:p>
        </w:tc>
      </w:tr>
      <w:tr w:rsidR="00E25D09" w:rsidRPr="005C0B2F" w:rsidTr="00E25D09">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Mean</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29.1</w:t>
            </w: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2239" w:type="dxa"/>
            <w:tcBorders>
              <w:top w:val="nil"/>
              <w:left w:val="single" w:sz="4" w:space="0" w:color="auto"/>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Mean</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32.1</w:t>
            </w:r>
          </w:p>
        </w:tc>
      </w:tr>
      <w:tr w:rsidR="00E25D09" w:rsidRPr="005C0B2F" w:rsidTr="00E25D09">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Median</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24.3</w:t>
            </w: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25D09" w:rsidRPr="005C0B2F" w:rsidRDefault="00E25D09" w:rsidP="005C0B2F">
            <w:pPr>
              <w:spacing w:after="0" w:line="240" w:lineRule="auto"/>
              <w:rPr>
                <w:rFonts w:ascii="Arial" w:eastAsia="Times New Roman" w:hAnsi="Arial" w:cs="Arial"/>
                <w:sz w:val="20"/>
                <w:szCs w:val="20"/>
              </w:rPr>
            </w:pPr>
          </w:p>
        </w:tc>
        <w:tc>
          <w:tcPr>
            <w:tcW w:w="2239" w:type="dxa"/>
            <w:tcBorders>
              <w:top w:val="nil"/>
              <w:left w:val="single" w:sz="4" w:space="0" w:color="auto"/>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rPr>
                <w:rFonts w:eastAsia="Times New Roman"/>
                <w:sz w:val="22"/>
                <w:szCs w:val="22"/>
              </w:rPr>
            </w:pPr>
            <w:r w:rsidRPr="005C0B2F">
              <w:rPr>
                <w:rFonts w:eastAsia="Times New Roman"/>
                <w:sz w:val="22"/>
                <w:szCs w:val="22"/>
              </w:rPr>
              <w:t>Median</w:t>
            </w:r>
          </w:p>
        </w:tc>
        <w:tc>
          <w:tcPr>
            <w:tcW w:w="1321" w:type="dxa"/>
            <w:tcBorders>
              <w:top w:val="nil"/>
              <w:left w:val="nil"/>
              <w:bottom w:val="single" w:sz="4" w:space="0" w:color="auto"/>
              <w:right w:val="single" w:sz="4" w:space="0" w:color="auto"/>
            </w:tcBorders>
            <w:shd w:val="clear" w:color="auto" w:fill="auto"/>
            <w:noWrap/>
            <w:vAlign w:val="bottom"/>
            <w:hideMark/>
          </w:tcPr>
          <w:p w:rsidR="00E25D09" w:rsidRPr="005C0B2F" w:rsidRDefault="00E25D09" w:rsidP="005C0B2F">
            <w:pPr>
              <w:spacing w:after="0" w:line="240" w:lineRule="auto"/>
              <w:jc w:val="center"/>
              <w:rPr>
                <w:rFonts w:eastAsia="Times New Roman"/>
                <w:sz w:val="22"/>
                <w:szCs w:val="22"/>
              </w:rPr>
            </w:pPr>
            <w:r w:rsidRPr="005C0B2F">
              <w:rPr>
                <w:rFonts w:eastAsia="Times New Roman"/>
                <w:sz w:val="22"/>
                <w:szCs w:val="22"/>
              </w:rPr>
              <w:t>27.8</w:t>
            </w:r>
          </w:p>
        </w:tc>
      </w:tr>
    </w:tbl>
    <w:p w:rsidR="000A617F" w:rsidRDefault="000A617F" w:rsidP="00880418">
      <w:pPr>
        <w:rPr>
          <w:u w:val="single"/>
        </w:rPr>
      </w:pPr>
    </w:p>
    <w:p w:rsidR="00880418" w:rsidRPr="00E44168" w:rsidRDefault="00880418" w:rsidP="00880418">
      <w:pPr>
        <w:rPr>
          <w:u w:val="single"/>
        </w:rPr>
      </w:pPr>
      <w:r w:rsidRPr="00E44168">
        <w:rPr>
          <w:u w:val="single"/>
        </w:rPr>
        <w:lastRenderedPageBreak/>
        <w:t>Gender</w:t>
      </w:r>
    </w:p>
    <w:tbl>
      <w:tblPr>
        <w:tblW w:w="8925" w:type="dxa"/>
        <w:tblInd w:w="93" w:type="dxa"/>
        <w:tblLook w:val="04A0"/>
      </w:tblPr>
      <w:tblGrid>
        <w:gridCol w:w="1154"/>
        <w:gridCol w:w="1049"/>
        <w:gridCol w:w="1277"/>
        <w:gridCol w:w="960"/>
        <w:gridCol w:w="960"/>
        <w:gridCol w:w="1140"/>
        <w:gridCol w:w="1037"/>
        <w:gridCol w:w="1348"/>
      </w:tblGrid>
      <w:tr w:rsidR="005C0B2F" w:rsidRPr="005C0B2F" w:rsidTr="00756F80">
        <w:trPr>
          <w:trHeight w:val="690"/>
        </w:trPr>
        <w:tc>
          <w:tcPr>
            <w:tcW w:w="34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Mount Vernon Campus Fall 2011 Gender Distribution</w:t>
            </w: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3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Whidbey Island Campus Fall 2011 Gender Distribution</w:t>
            </w:r>
          </w:p>
        </w:tc>
      </w:tr>
      <w:tr w:rsidR="005C0B2F" w:rsidRPr="005C0B2F" w:rsidTr="00756F80">
        <w:trPr>
          <w:trHeight w:val="300"/>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b/>
                <w:bCs/>
                <w:sz w:val="22"/>
                <w:szCs w:val="22"/>
              </w:rPr>
            </w:pPr>
            <w:r w:rsidRPr="005C0B2F">
              <w:rPr>
                <w:rFonts w:eastAsia="Times New Roman"/>
                <w:b/>
                <w:bCs/>
                <w:sz w:val="22"/>
                <w:szCs w:val="22"/>
              </w:rPr>
              <w:t> </w:t>
            </w:r>
          </w:p>
        </w:tc>
        <w:tc>
          <w:tcPr>
            <w:tcW w:w="1049"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Count</w:t>
            </w:r>
          </w:p>
        </w:tc>
        <w:tc>
          <w:tcPr>
            <w:tcW w:w="1277"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Percent</w:t>
            </w: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b/>
                <w:bCs/>
                <w:sz w:val="22"/>
                <w:szCs w:val="22"/>
              </w:rPr>
            </w:pPr>
            <w:r w:rsidRPr="005C0B2F">
              <w:rPr>
                <w:rFonts w:eastAsia="Times New Roman"/>
                <w:b/>
                <w:bCs/>
                <w:sz w:val="22"/>
                <w:szCs w:val="22"/>
              </w:rPr>
              <w:t> </w:t>
            </w:r>
          </w:p>
        </w:tc>
        <w:tc>
          <w:tcPr>
            <w:tcW w:w="1037"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Count</w:t>
            </w:r>
          </w:p>
        </w:tc>
        <w:tc>
          <w:tcPr>
            <w:tcW w:w="1348"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Percent</w:t>
            </w:r>
          </w:p>
        </w:tc>
      </w:tr>
      <w:tr w:rsidR="005C0B2F" w:rsidRPr="005C0B2F" w:rsidTr="00756F80">
        <w:trPr>
          <w:trHeight w:val="300"/>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 xml:space="preserve">Female </w:t>
            </w:r>
          </w:p>
        </w:tc>
        <w:tc>
          <w:tcPr>
            <w:tcW w:w="1049"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2442</w:t>
            </w:r>
          </w:p>
        </w:tc>
        <w:tc>
          <w:tcPr>
            <w:tcW w:w="1277"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55.8%</w:t>
            </w: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 xml:space="preserve">Female </w:t>
            </w:r>
          </w:p>
        </w:tc>
        <w:tc>
          <w:tcPr>
            <w:tcW w:w="1037"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1023</w:t>
            </w:r>
          </w:p>
        </w:tc>
        <w:tc>
          <w:tcPr>
            <w:tcW w:w="1348"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66.2%</w:t>
            </w:r>
          </w:p>
        </w:tc>
      </w:tr>
      <w:tr w:rsidR="005C0B2F" w:rsidRPr="005C0B2F" w:rsidTr="00756F80">
        <w:trPr>
          <w:trHeight w:val="300"/>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Male</w:t>
            </w:r>
          </w:p>
        </w:tc>
        <w:tc>
          <w:tcPr>
            <w:tcW w:w="1049"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1935</w:t>
            </w:r>
          </w:p>
        </w:tc>
        <w:tc>
          <w:tcPr>
            <w:tcW w:w="1277"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44.2%</w:t>
            </w: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Male</w:t>
            </w:r>
          </w:p>
        </w:tc>
        <w:tc>
          <w:tcPr>
            <w:tcW w:w="1037"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522</w:t>
            </w:r>
          </w:p>
        </w:tc>
        <w:tc>
          <w:tcPr>
            <w:tcW w:w="1348"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33.8%</w:t>
            </w:r>
          </w:p>
        </w:tc>
      </w:tr>
      <w:tr w:rsidR="005C0B2F" w:rsidRPr="005C0B2F" w:rsidTr="00756F80">
        <w:trPr>
          <w:trHeight w:val="300"/>
        </w:trPr>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Total</w:t>
            </w:r>
          </w:p>
        </w:tc>
        <w:tc>
          <w:tcPr>
            <w:tcW w:w="1049"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4377</w:t>
            </w:r>
          </w:p>
        </w:tc>
        <w:tc>
          <w:tcPr>
            <w:tcW w:w="1277"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100.0%</w:t>
            </w: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Total</w:t>
            </w:r>
          </w:p>
        </w:tc>
        <w:tc>
          <w:tcPr>
            <w:tcW w:w="1037"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1545</w:t>
            </w:r>
          </w:p>
        </w:tc>
        <w:tc>
          <w:tcPr>
            <w:tcW w:w="1348"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100.0%</w:t>
            </w:r>
          </w:p>
        </w:tc>
      </w:tr>
    </w:tbl>
    <w:p w:rsidR="00880418" w:rsidRDefault="00880418" w:rsidP="00880418">
      <w:pPr>
        <w:rPr>
          <w:sz w:val="22"/>
          <w:szCs w:val="22"/>
        </w:rPr>
      </w:pPr>
    </w:p>
    <w:p w:rsidR="00880418" w:rsidRPr="00E44168" w:rsidRDefault="00880418" w:rsidP="00880418">
      <w:pPr>
        <w:rPr>
          <w:u w:val="single"/>
        </w:rPr>
      </w:pPr>
      <w:r w:rsidRPr="00E44168">
        <w:rPr>
          <w:u w:val="single"/>
        </w:rPr>
        <w:t>Race Designation</w:t>
      </w:r>
    </w:p>
    <w:p w:rsidR="00880418" w:rsidRPr="00A72671" w:rsidRDefault="00880418" w:rsidP="00880418">
      <w:pPr>
        <w:rPr>
          <w:sz w:val="22"/>
          <w:szCs w:val="22"/>
        </w:rPr>
      </w:pPr>
      <w:r w:rsidRPr="00A72671">
        <w:rPr>
          <w:sz w:val="22"/>
          <w:szCs w:val="22"/>
        </w:rPr>
        <w:t>The Data Warehouse associates each student with a race code</w:t>
      </w:r>
      <w:r w:rsidR="00900C28">
        <w:rPr>
          <w:sz w:val="22"/>
          <w:szCs w:val="22"/>
        </w:rPr>
        <w:t xml:space="preserve"> based on student self-report</w:t>
      </w:r>
      <w:r w:rsidRPr="00A72671">
        <w:rPr>
          <w:sz w:val="22"/>
          <w:szCs w:val="22"/>
        </w:rPr>
        <w:t>.  Counts and percentages are listed below.</w:t>
      </w:r>
    </w:p>
    <w:tbl>
      <w:tblPr>
        <w:tblW w:w="9040" w:type="dxa"/>
        <w:tblInd w:w="93" w:type="dxa"/>
        <w:tblLook w:val="04A0"/>
      </w:tblPr>
      <w:tblGrid>
        <w:gridCol w:w="2240"/>
        <w:gridCol w:w="960"/>
        <w:gridCol w:w="960"/>
        <w:gridCol w:w="720"/>
        <w:gridCol w:w="2240"/>
        <w:gridCol w:w="960"/>
        <w:gridCol w:w="960"/>
      </w:tblGrid>
      <w:tr w:rsidR="005C0B2F" w:rsidRPr="005C0B2F" w:rsidTr="005C0B2F">
        <w:trPr>
          <w:trHeight w:val="585"/>
        </w:trPr>
        <w:tc>
          <w:tcPr>
            <w:tcW w:w="41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0B2F" w:rsidRPr="005C0B2F" w:rsidRDefault="005C0B2F" w:rsidP="00756F80">
            <w:pPr>
              <w:spacing w:after="0" w:line="240" w:lineRule="auto"/>
              <w:jc w:val="center"/>
              <w:rPr>
                <w:rFonts w:eastAsia="Times New Roman"/>
                <w:b/>
                <w:bCs/>
                <w:sz w:val="22"/>
                <w:szCs w:val="22"/>
              </w:rPr>
            </w:pPr>
            <w:r w:rsidRPr="005C0B2F">
              <w:rPr>
                <w:rFonts w:eastAsia="Times New Roman"/>
                <w:b/>
                <w:bCs/>
                <w:sz w:val="22"/>
                <w:szCs w:val="22"/>
              </w:rPr>
              <w:t xml:space="preserve">Mount Vernon Campus </w:t>
            </w:r>
            <w:r w:rsidR="00756F80">
              <w:rPr>
                <w:rFonts w:eastAsia="Times New Roman"/>
                <w:b/>
                <w:bCs/>
                <w:sz w:val="22"/>
                <w:szCs w:val="22"/>
              </w:rPr>
              <w:t xml:space="preserve">Fall 2011       </w:t>
            </w:r>
            <w:r w:rsidRPr="005C0B2F">
              <w:rPr>
                <w:rFonts w:eastAsia="Times New Roman"/>
                <w:b/>
                <w:bCs/>
                <w:sz w:val="22"/>
                <w:szCs w:val="22"/>
              </w:rPr>
              <w:t>Race Designation</w:t>
            </w:r>
            <w:r w:rsidR="00756F80">
              <w:rPr>
                <w:rFonts w:eastAsia="Times New Roman"/>
                <w:b/>
                <w:bCs/>
                <w:sz w:val="22"/>
                <w:szCs w:val="22"/>
              </w:rPr>
              <w:t>s</w:t>
            </w:r>
          </w:p>
        </w:tc>
        <w:tc>
          <w:tcPr>
            <w:tcW w:w="72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41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0B2F" w:rsidRPr="005C0B2F" w:rsidRDefault="005C0B2F" w:rsidP="00756F80">
            <w:pPr>
              <w:spacing w:after="0" w:line="240" w:lineRule="auto"/>
              <w:jc w:val="center"/>
              <w:rPr>
                <w:rFonts w:eastAsia="Times New Roman"/>
                <w:b/>
                <w:bCs/>
                <w:sz w:val="22"/>
                <w:szCs w:val="22"/>
              </w:rPr>
            </w:pPr>
            <w:r w:rsidRPr="005C0B2F">
              <w:rPr>
                <w:rFonts w:eastAsia="Times New Roman"/>
                <w:b/>
                <w:bCs/>
                <w:sz w:val="22"/>
                <w:szCs w:val="22"/>
              </w:rPr>
              <w:t xml:space="preserve">Whidbey Island </w:t>
            </w:r>
            <w:r w:rsidR="00756F80" w:rsidRPr="005C0B2F">
              <w:rPr>
                <w:rFonts w:eastAsia="Times New Roman"/>
                <w:b/>
                <w:bCs/>
                <w:sz w:val="22"/>
                <w:szCs w:val="22"/>
              </w:rPr>
              <w:t>Fall 2011</w:t>
            </w:r>
            <w:r w:rsidR="00756F80">
              <w:rPr>
                <w:rFonts w:eastAsia="Times New Roman"/>
                <w:b/>
                <w:bCs/>
                <w:sz w:val="22"/>
                <w:szCs w:val="22"/>
              </w:rPr>
              <w:t xml:space="preserve">               Campus Race Designations </w:t>
            </w:r>
            <w:r w:rsidRPr="005C0B2F">
              <w:rPr>
                <w:rFonts w:eastAsia="Times New Roman"/>
                <w:b/>
                <w:bCs/>
                <w:sz w:val="22"/>
                <w:szCs w:val="22"/>
              </w:rPr>
              <w:t xml:space="preserve"> </w:t>
            </w:r>
          </w:p>
        </w:tc>
      </w:tr>
      <w:tr w:rsidR="005C0B2F" w:rsidRPr="005C0B2F" w:rsidTr="005C0B2F">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b/>
                <w:bCs/>
                <w:sz w:val="22"/>
                <w:szCs w:val="22"/>
              </w:rPr>
            </w:pPr>
            <w:r w:rsidRPr="005C0B2F">
              <w:rPr>
                <w:rFonts w:eastAsia="Times New Roman"/>
                <w:b/>
                <w:bCs/>
                <w:sz w:val="22"/>
                <w:szCs w:val="22"/>
              </w:rPr>
              <w:t>Designator</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Percent</w:t>
            </w:r>
          </w:p>
        </w:tc>
        <w:tc>
          <w:tcPr>
            <w:tcW w:w="72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b/>
                <w:bCs/>
                <w:sz w:val="22"/>
                <w:szCs w:val="22"/>
              </w:rPr>
            </w:pPr>
            <w:r w:rsidRPr="005C0B2F">
              <w:rPr>
                <w:rFonts w:eastAsia="Times New Roman"/>
                <w:b/>
                <w:bCs/>
                <w:sz w:val="22"/>
                <w:szCs w:val="22"/>
              </w:rPr>
              <w:t>Designator</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Percent</w:t>
            </w:r>
          </w:p>
        </w:tc>
      </w:tr>
      <w:tr w:rsidR="005C0B2F" w:rsidRPr="005C0B2F" w:rsidTr="005C0B2F">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Asian</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5.3%</w:t>
            </w:r>
          </w:p>
        </w:tc>
        <w:tc>
          <w:tcPr>
            <w:tcW w:w="72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Asian</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127</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8.3%</w:t>
            </w:r>
          </w:p>
        </w:tc>
      </w:tr>
      <w:tr w:rsidR="005C0B2F" w:rsidRPr="005C0B2F" w:rsidTr="005C0B2F">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African American</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1.6%</w:t>
            </w:r>
          </w:p>
        </w:tc>
        <w:tc>
          <w:tcPr>
            <w:tcW w:w="72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African American</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3.3%</w:t>
            </w:r>
          </w:p>
        </w:tc>
      </w:tr>
      <w:tr w:rsidR="005C0B2F" w:rsidRPr="005C0B2F" w:rsidTr="005C0B2F">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American Indian</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37</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0.9%</w:t>
            </w:r>
          </w:p>
        </w:tc>
        <w:tc>
          <w:tcPr>
            <w:tcW w:w="72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American Indian</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0.8%</w:t>
            </w:r>
          </w:p>
        </w:tc>
      </w:tr>
      <w:tr w:rsidR="005C0B2F" w:rsidRPr="005C0B2F" w:rsidTr="005C0B2F">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Hispanic</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410</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9.5%</w:t>
            </w:r>
          </w:p>
        </w:tc>
        <w:tc>
          <w:tcPr>
            <w:tcW w:w="72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Hispanic</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51</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3.3%</w:t>
            </w:r>
          </w:p>
        </w:tc>
      </w:tr>
      <w:tr w:rsidR="005C0B2F" w:rsidRPr="005C0B2F" w:rsidTr="005C0B2F">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Pacific Islander</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0.2%</w:t>
            </w:r>
          </w:p>
        </w:tc>
        <w:tc>
          <w:tcPr>
            <w:tcW w:w="72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Pacific Islander</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0.5%</w:t>
            </w:r>
          </w:p>
        </w:tc>
      </w:tr>
      <w:tr w:rsidR="005C0B2F" w:rsidRPr="005C0B2F" w:rsidTr="005C0B2F">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White</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3188</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73.9%</w:t>
            </w:r>
          </w:p>
        </w:tc>
        <w:tc>
          <w:tcPr>
            <w:tcW w:w="72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White</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1136</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74.1%</w:t>
            </w:r>
          </w:p>
        </w:tc>
      </w:tr>
      <w:tr w:rsidR="005C0B2F" w:rsidRPr="005C0B2F" w:rsidTr="005C0B2F">
        <w:trPr>
          <w:trHeight w:val="630"/>
        </w:trPr>
        <w:tc>
          <w:tcPr>
            <w:tcW w:w="224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Native Hawaiian/Pacific Islander</w:t>
            </w:r>
          </w:p>
        </w:tc>
        <w:tc>
          <w:tcPr>
            <w:tcW w:w="960" w:type="dxa"/>
            <w:tcBorders>
              <w:top w:val="nil"/>
              <w:left w:val="nil"/>
              <w:bottom w:val="single" w:sz="4" w:space="0" w:color="auto"/>
              <w:right w:val="single" w:sz="4" w:space="0" w:color="auto"/>
            </w:tcBorders>
            <w:shd w:val="clear" w:color="auto" w:fill="auto"/>
            <w:vAlign w:val="center"/>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0.3%</w:t>
            </w:r>
          </w:p>
        </w:tc>
        <w:tc>
          <w:tcPr>
            <w:tcW w:w="72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24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Native Hawaiian/Pacific Islander</w:t>
            </w:r>
          </w:p>
        </w:tc>
        <w:tc>
          <w:tcPr>
            <w:tcW w:w="960" w:type="dxa"/>
            <w:tcBorders>
              <w:top w:val="nil"/>
              <w:left w:val="nil"/>
              <w:bottom w:val="single" w:sz="4" w:space="0" w:color="auto"/>
              <w:right w:val="single" w:sz="4" w:space="0" w:color="auto"/>
            </w:tcBorders>
            <w:shd w:val="clear" w:color="auto" w:fill="auto"/>
            <w:vAlign w:val="center"/>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0.6%</w:t>
            </w:r>
          </w:p>
        </w:tc>
      </w:tr>
      <w:tr w:rsidR="005C0B2F" w:rsidRPr="005C0B2F" w:rsidTr="005C0B2F">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Alaska Native</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0.2%</w:t>
            </w:r>
          </w:p>
        </w:tc>
        <w:tc>
          <w:tcPr>
            <w:tcW w:w="72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Alaska Native</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1.1%</w:t>
            </w:r>
          </w:p>
        </w:tc>
      </w:tr>
      <w:tr w:rsidR="005C0B2F" w:rsidRPr="005C0B2F" w:rsidTr="005C0B2F">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Multi-Racial</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160</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3.7%</w:t>
            </w:r>
          </w:p>
        </w:tc>
        <w:tc>
          <w:tcPr>
            <w:tcW w:w="72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Multi-Racial</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65</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4.2%</w:t>
            </w:r>
          </w:p>
        </w:tc>
      </w:tr>
      <w:tr w:rsidR="005C0B2F" w:rsidRPr="005C0B2F" w:rsidTr="005C0B2F">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Other</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191</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4.4%</w:t>
            </w:r>
          </w:p>
        </w:tc>
        <w:tc>
          <w:tcPr>
            <w:tcW w:w="72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Other</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59</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3.8%</w:t>
            </w:r>
          </w:p>
        </w:tc>
      </w:tr>
      <w:tr w:rsidR="005C0B2F" w:rsidRPr="005C0B2F" w:rsidTr="005C0B2F">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4312</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100.0%</w:t>
            </w:r>
          </w:p>
        </w:tc>
        <w:tc>
          <w:tcPr>
            <w:tcW w:w="72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1533</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100.0%</w:t>
            </w:r>
          </w:p>
        </w:tc>
      </w:tr>
      <w:tr w:rsidR="005C0B2F" w:rsidRPr="005C0B2F" w:rsidTr="005C0B2F">
        <w:trPr>
          <w:trHeight w:val="300"/>
        </w:trPr>
        <w:tc>
          <w:tcPr>
            <w:tcW w:w="22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16"/>
                <w:szCs w:val="16"/>
              </w:rPr>
            </w:pPr>
            <w:r w:rsidRPr="005C0B2F">
              <w:rPr>
                <w:rFonts w:eastAsia="Times New Roman"/>
                <w:sz w:val="16"/>
                <w:szCs w:val="16"/>
              </w:rPr>
              <w:t>65 null responses</w:t>
            </w: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p>
        </w:tc>
        <w:tc>
          <w:tcPr>
            <w:tcW w:w="72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2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16"/>
                <w:szCs w:val="16"/>
              </w:rPr>
            </w:pPr>
            <w:r w:rsidRPr="005C0B2F">
              <w:rPr>
                <w:rFonts w:eastAsia="Times New Roman"/>
                <w:sz w:val="16"/>
                <w:szCs w:val="16"/>
              </w:rPr>
              <w:t>12 null responses</w:t>
            </w: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p>
        </w:tc>
      </w:tr>
    </w:tbl>
    <w:p w:rsidR="00880418" w:rsidRPr="00B14CD6" w:rsidRDefault="00880418" w:rsidP="00880418">
      <w:pPr>
        <w:rPr>
          <w:sz w:val="22"/>
          <w:szCs w:val="22"/>
        </w:rPr>
      </w:pPr>
    </w:p>
    <w:p w:rsidR="00880418" w:rsidRDefault="00880418"/>
    <w:p w:rsidR="00880418" w:rsidRDefault="00880418"/>
    <w:p w:rsidR="00880418" w:rsidRDefault="00880418"/>
    <w:p w:rsidR="00880418" w:rsidRDefault="00880418"/>
    <w:p w:rsidR="00880418" w:rsidRDefault="00880418"/>
    <w:p w:rsidR="000A617F" w:rsidRDefault="000A617F" w:rsidP="00880418">
      <w:pPr>
        <w:rPr>
          <w:u w:val="single"/>
        </w:rPr>
      </w:pPr>
    </w:p>
    <w:p w:rsidR="00880418" w:rsidRPr="00E44168" w:rsidRDefault="00880418" w:rsidP="00880418">
      <w:pPr>
        <w:rPr>
          <w:u w:val="single"/>
        </w:rPr>
      </w:pPr>
      <w:r w:rsidRPr="00E44168">
        <w:rPr>
          <w:u w:val="single"/>
        </w:rPr>
        <w:lastRenderedPageBreak/>
        <w:t>Race and Ethnicity</w:t>
      </w:r>
    </w:p>
    <w:p w:rsidR="00880418" w:rsidRPr="00E44168" w:rsidRDefault="00880418" w:rsidP="00880418">
      <w:r w:rsidRPr="00E44168">
        <w:t>One limitation of the race code used in the above counts is the fact that it fails to reflect the important matter of ethnicity.  Clearly, students who are culturally Hispanic and are identified by a “Yes” in the database’s Hispanic field may also have any one of several race codes.  The following tables include all Hispanic students as one group and present counts of the remaining non-Hispanic individuals</w:t>
      </w:r>
      <w:r>
        <w:t>’</w:t>
      </w:r>
      <w:r w:rsidRPr="00E44168">
        <w:t xml:space="preserve"> race codes.  This method has been adopted by the SBCTC.</w:t>
      </w:r>
    </w:p>
    <w:tbl>
      <w:tblPr>
        <w:tblW w:w="9580" w:type="dxa"/>
        <w:tblInd w:w="93" w:type="dxa"/>
        <w:tblLook w:val="04A0"/>
      </w:tblPr>
      <w:tblGrid>
        <w:gridCol w:w="2500"/>
        <w:gridCol w:w="960"/>
        <w:gridCol w:w="960"/>
        <w:gridCol w:w="640"/>
        <w:gridCol w:w="2600"/>
        <w:gridCol w:w="960"/>
        <w:gridCol w:w="960"/>
      </w:tblGrid>
      <w:tr w:rsidR="005C0B2F" w:rsidRPr="005C0B2F" w:rsidTr="005C0B2F">
        <w:trPr>
          <w:trHeight w:val="585"/>
        </w:trPr>
        <w:tc>
          <w:tcPr>
            <w:tcW w:w="4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0B2F" w:rsidRPr="005C0B2F" w:rsidRDefault="00756F80" w:rsidP="00756F80">
            <w:pPr>
              <w:spacing w:after="0" w:line="240" w:lineRule="auto"/>
              <w:jc w:val="center"/>
              <w:rPr>
                <w:rFonts w:eastAsia="Times New Roman"/>
                <w:b/>
                <w:bCs/>
                <w:color w:val="000000"/>
                <w:sz w:val="22"/>
                <w:szCs w:val="22"/>
              </w:rPr>
            </w:pPr>
            <w:r w:rsidRPr="005C0B2F">
              <w:rPr>
                <w:rFonts w:eastAsia="Times New Roman"/>
                <w:b/>
                <w:bCs/>
                <w:color w:val="000000"/>
                <w:sz w:val="22"/>
                <w:szCs w:val="22"/>
              </w:rPr>
              <w:t xml:space="preserve">Mount Vernon Campus </w:t>
            </w:r>
            <w:r w:rsidR="005C0B2F" w:rsidRPr="005C0B2F">
              <w:rPr>
                <w:rFonts w:eastAsia="Times New Roman"/>
                <w:b/>
                <w:bCs/>
                <w:color w:val="000000"/>
                <w:sz w:val="22"/>
                <w:szCs w:val="22"/>
              </w:rPr>
              <w:t>Fall 2011</w:t>
            </w:r>
            <w:r>
              <w:rPr>
                <w:rFonts w:eastAsia="Times New Roman"/>
                <w:b/>
                <w:bCs/>
                <w:color w:val="000000"/>
                <w:sz w:val="22"/>
                <w:szCs w:val="22"/>
              </w:rPr>
              <w:t xml:space="preserve">     </w:t>
            </w:r>
            <w:r w:rsidR="005C0B2F" w:rsidRPr="005C0B2F">
              <w:rPr>
                <w:rFonts w:eastAsia="Times New Roman"/>
                <w:b/>
                <w:bCs/>
                <w:color w:val="000000"/>
                <w:sz w:val="22"/>
                <w:szCs w:val="22"/>
              </w:rPr>
              <w:t xml:space="preserve"> Student Ethnicity and Race Distribution</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4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0B2F" w:rsidRPr="005C0B2F" w:rsidRDefault="00756F80" w:rsidP="00756F80">
            <w:pPr>
              <w:spacing w:after="0" w:line="240" w:lineRule="auto"/>
              <w:jc w:val="center"/>
              <w:rPr>
                <w:rFonts w:eastAsia="Times New Roman"/>
                <w:b/>
                <w:bCs/>
                <w:color w:val="000000"/>
                <w:sz w:val="22"/>
                <w:szCs w:val="22"/>
              </w:rPr>
            </w:pPr>
            <w:r w:rsidRPr="005C0B2F">
              <w:rPr>
                <w:rFonts w:eastAsia="Times New Roman"/>
                <w:b/>
                <w:bCs/>
                <w:color w:val="000000"/>
                <w:sz w:val="22"/>
                <w:szCs w:val="22"/>
              </w:rPr>
              <w:t xml:space="preserve">Whidbey Island Campus </w:t>
            </w:r>
            <w:r w:rsidR="005C0B2F" w:rsidRPr="005C0B2F">
              <w:rPr>
                <w:rFonts w:eastAsia="Times New Roman"/>
                <w:b/>
                <w:bCs/>
                <w:color w:val="000000"/>
                <w:sz w:val="22"/>
                <w:szCs w:val="22"/>
              </w:rPr>
              <w:t xml:space="preserve">Fall </w:t>
            </w:r>
            <w:r>
              <w:rPr>
                <w:rFonts w:eastAsia="Times New Roman"/>
                <w:b/>
                <w:bCs/>
                <w:color w:val="000000"/>
                <w:sz w:val="22"/>
                <w:szCs w:val="22"/>
              </w:rPr>
              <w:t xml:space="preserve">2011      </w:t>
            </w:r>
            <w:r w:rsidR="005C0B2F" w:rsidRPr="005C0B2F">
              <w:rPr>
                <w:rFonts w:eastAsia="Times New Roman"/>
                <w:b/>
                <w:bCs/>
                <w:color w:val="000000"/>
                <w:sz w:val="22"/>
                <w:szCs w:val="22"/>
              </w:rPr>
              <w:t>Student Ethnicity and Race Distribution</w:t>
            </w:r>
          </w:p>
        </w:tc>
      </w:tr>
      <w:tr w:rsidR="005C0B2F" w:rsidRPr="005C0B2F" w:rsidTr="005C0B2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b/>
                <w:bCs/>
                <w:sz w:val="22"/>
                <w:szCs w:val="22"/>
              </w:rPr>
            </w:pPr>
            <w:r w:rsidRPr="005C0B2F">
              <w:rPr>
                <w:rFonts w:eastAsia="Times New Roman"/>
                <w:b/>
                <w:bCs/>
                <w:sz w:val="22"/>
                <w:szCs w:val="22"/>
              </w:rPr>
              <w:t>Designator</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Percent</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b/>
                <w:bCs/>
                <w:sz w:val="22"/>
                <w:szCs w:val="22"/>
              </w:rPr>
            </w:pPr>
            <w:r w:rsidRPr="005C0B2F">
              <w:rPr>
                <w:rFonts w:eastAsia="Times New Roman"/>
                <w:b/>
                <w:bCs/>
                <w:sz w:val="22"/>
                <w:szCs w:val="22"/>
              </w:rPr>
              <w:t>Designator</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Percent</w:t>
            </w:r>
          </w:p>
        </w:tc>
      </w:tr>
      <w:tr w:rsidR="005C0B2F" w:rsidRPr="005C0B2F" w:rsidTr="005C0B2F">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color w:val="000000"/>
                <w:sz w:val="22"/>
                <w:szCs w:val="22"/>
              </w:rPr>
            </w:pPr>
            <w:r w:rsidRPr="005C0B2F">
              <w:rPr>
                <w:rFonts w:eastAsia="Times New Roman"/>
                <w:color w:val="000000"/>
                <w:sz w:val="22"/>
                <w:szCs w:val="22"/>
              </w:rPr>
              <w:t>Asian/Pacific Islander</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143</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3.4%</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60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color w:val="000000"/>
                <w:sz w:val="22"/>
                <w:szCs w:val="22"/>
              </w:rPr>
            </w:pPr>
            <w:r w:rsidRPr="005C0B2F">
              <w:rPr>
                <w:rFonts w:eastAsia="Times New Roman"/>
                <w:color w:val="000000"/>
                <w:sz w:val="22"/>
                <w:szCs w:val="22"/>
              </w:rPr>
              <w:t>Asian/Pacific Islander</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142</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9.3%</w:t>
            </w:r>
          </w:p>
        </w:tc>
      </w:tr>
      <w:tr w:rsidR="005C0B2F" w:rsidRPr="005C0B2F" w:rsidTr="005C0B2F">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color w:val="000000"/>
                <w:sz w:val="22"/>
                <w:szCs w:val="22"/>
              </w:rPr>
            </w:pPr>
            <w:r w:rsidRPr="005C0B2F">
              <w:rPr>
                <w:rFonts w:eastAsia="Times New Roman"/>
                <w:color w:val="000000"/>
                <w:sz w:val="22"/>
                <w:szCs w:val="22"/>
              </w:rPr>
              <w:t>African American</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1.7%</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60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color w:val="000000"/>
                <w:sz w:val="22"/>
                <w:szCs w:val="22"/>
              </w:rPr>
            </w:pPr>
            <w:r w:rsidRPr="005C0B2F">
              <w:rPr>
                <w:rFonts w:eastAsia="Times New Roman"/>
                <w:color w:val="000000"/>
                <w:sz w:val="22"/>
                <w:szCs w:val="22"/>
              </w:rPr>
              <w:t>African American</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51</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3.3%</w:t>
            </w:r>
          </w:p>
        </w:tc>
      </w:tr>
      <w:tr w:rsidR="005C0B2F" w:rsidRPr="005C0B2F" w:rsidTr="005C0B2F">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color w:val="000000"/>
                <w:sz w:val="22"/>
                <w:szCs w:val="22"/>
              </w:rPr>
            </w:pPr>
            <w:r w:rsidRPr="005C0B2F">
              <w:rPr>
                <w:rFonts w:eastAsia="Times New Roman"/>
                <w:color w:val="000000"/>
                <w:sz w:val="22"/>
                <w:szCs w:val="22"/>
              </w:rPr>
              <w:t>Native American</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42</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1.0%</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60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color w:val="000000"/>
                <w:sz w:val="22"/>
                <w:szCs w:val="22"/>
              </w:rPr>
            </w:pPr>
            <w:r w:rsidRPr="005C0B2F">
              <w:rPr>
                <w:rFonts w:eastAsia="Times New Roman"/>
                <w:color w:val="000000"/>
                <w:sz w:val="22"/>
                <w:szCs w:val="22"/>
              </w:rPr>
              <w:t>Native American</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28</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1.8%</w:t>
            </w:r>
          </w:p>
        </w:tc>
      </w:tr>
      <w:tr w:rsidR="005C0B2F" w:rsidRPr="005C0B2F" w:rsidTr="005C0B2F">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color w:val="000000"/>
                <w:sz w:val="22"/>
                <w:szCs w:val="22"/>
              </w:rPr>
            </w:pPr>
            <w:r w:rsidRPr="005C0B2F">
              <w:rPr>
                <w:rFonts w:eastAsia="Times New Roman"/>
                <w:color w:val="000000"/>
                <w:sz w:val="22"/>
                <w:szCs w:val="22"/>
              </w:rPr>
              <w:t>Latino</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640</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15.2%</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60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color w:val="000000"/>
                <w:sz w:val="22"/>
                <w:szCs w:val="22"/>
              </w:rPr>
            </w:pPr>
            <w:r w:rsidRPr="005C0B2F">
              <w:rPr>
                <w:rFonts w:eastAsia="Times New Roman"/>
                <w:color w:val="000000"/>
                <w:sz w:val="22"/>
                <w:szCs w:val="22"/>
              </w:rPr>
              <w:t>Latino</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128</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8.3%</w:t>
            </w:r>
          </w:p>
        </w:tc>
      </w:tr>
      <w:tr w:rsidR="005C0B2F" w:rsidRPr="005C0B2F" w:rsidTr="005C0B2F">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color w:val="000000"/>
                <w:sz w:val="22"/>
                <w:szCs w:val="22"/>
              </w:rPr>
            </w:pPr>
            <w:r w:rsidRPr="005C0B2F">
              <w:rPr>
                <w:rFonts w:eastAsia="Times New Roman"/>
                <w:color w:val="000000"/>
                <w:sz w:val="22"/>
                <w:szCs w:val="22"/>
              </w:rPr>
              <w:t>Other or Multi-Race</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152</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3.6%</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60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color w:val="000000"/>
                <w:sz w:val="22"/>
                <w:szCs w:val="22"/>
              </w:rPr>
            </w:pPr>
            <w:r w:rsidRPr="005C0B2F">
              <w:rPr>
                <w:rFonts w:eastAsia="Times New Roman"/>
                <w:color w:val="000000"/>
                <w:sz w:val="22"/>
                <w:szCs w:val="22"/>
              </w:rPr>
              <w:t>Other or Multi-Race</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63</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4.1%</w:t>
            </w:r>
          </w:p>
        </w:tc>
      </w:tr>
      <w:tr w:rsidR="005C0B2F" w:rsidRPr="005C0B2F" w:rsidTr="005C0B2F">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color w:val="000000"/>
                <w:sz w:val="22"/>
                <w:szCs w:val="22"/>
              </w:rPr>
            </w:pPr>
            <w:r w:rsidRPr="005C0B2F">
              <w:rPr>
                <w:rFonts w:eastAsia="Times New Roman"/>
                <w:color w:val="000000"/>
                <w:sz w:val="22"/>
                <w:szCs w:val="22"/>
              </w:rPr>
              <w:t>White</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3152</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75.1%</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60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color w:val="000000"/>
                <w:sz w:val="22"/>
                <w:szCs w:val="22"/>
              </w:rPr>
            </w:pPr>
            <w:r w:rsidRPr="005C0B2F">
              <w:rPr>
                <w:rFonts w:eastAsia="Times New Roman"/>
                <w:color w:val="000000"/>
                <w:sz w:val="22"/>
                <w:szCs w:val="22"/>
              </w:rPr>
              <w:t>White</w:t>
            </w:r>
          </w:p>
        </w:tc>
        <w:tc>
          <w:tcPr>
            <w:tcW w:w="960" w:type="dxa"/>
            <w:tcBorders>
              <w:top w:val="nil"/>
              <w:left w:val="nil"/>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1123</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73.2%</w:t>
            </w:r>
          </w:p>
        </w:tc>
      </w:tr>
      <w:tr w:rsidR="005C0B2F" w:rsidRPr="005C0B2F" w:rsidTr="005C0B2F">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color w:val="000000"/>
                <w:sz w:val="22"/>
                <w:szCs w:val="22"/>
              </w:rPr>
            </w:pPr>
            <w:r w:rsidRPr="005C0B2F">
              <w:rPr>
                <w:rFonts w:eastAsia="Times New Roman"/>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4199</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100.0%</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260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color w:val="000000"/>
                <w:sz w:val="22"/>
                <w:szCs w:val="22"/>
              </w:rPr>
            </w:pPr>
            <w:r w:rsidRPr="005C0B2F">
              <w:rPr>
                <w:rFonts w:eastAsia="Times New Roman"/>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1535</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100.0%</w:t>
            </w:r>
          </w:p>
        </w:tc>
      </w:tr>
      <w:tr w:rsidR="005C0B2F" w:rsidRPr="005C0B2F" w:rsidTr="005C0B2F">
        <w:trPr>
          <w:trHeight w:val="300"/>
        </w:trPr>
        <w:tc>
          <w:tcPr>
            <w:tcW w:w="3460" w:type="dxa"/>
            <w:gridSpan w:val="2"/>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16"/>
                <w:szCs w:val="16"/>
              </w:rPr>
            </w:pPr>
            <w:r w:rsidRPr="005C0B2F">
              <w:rPr>
                <w:rFonts w:eastAsia="Times New Roman"/>
                <w:sz w:val="16"/>
                <w:szCs w:val="16"/>
              </w:rPr>
              <w:t>178 international students or null responses</w:t>
            </w: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3560" w:type="dxa"/>
            <w:gridSpan w:val="2"/>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16"/>
                <w:szCs w:val="16"/>
              </w:rPr>
            </w:pPr>
            <w:r w:rsidRPr="005C0B2F">
              <w:rPr>
                <w:rFonts w:eastAsia="Times New Roman"/>
                <w:sz w:val="16"/>
                <w:szCs w:val="16"/>
              </w:rPr>
              <w:t>10 international students or null responses</w:t>
            </w: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r>
    </w:tbl>
    <w:p w:rsidR="00880418" w:rsidRDefault="00880418"/>
    <w:p w:rsidR="00A511F5" w:rsidRPr="00B14CD6" w:rsidRDefault="00A511F5" w:rsidP="00A511F5">
      <w:pPr>
        <w:rPr>
          <w:u w:val="single"/>
        </w:rPr>
      </w:pPr>
      <w:r w:rsidRPr="00E44168">
        <w:rPr>
          <w:u w:val="single"/>
        </w:rPr>
        <w:t>Family Status</w:t>
      </w:r>
    </w:p>
    <w:tbl>
      <w:tblPr>
        <w:tblW w:w="10040" w:type="dxa"/>
        <w:tblInd w:w="93" w:type="dxa"/>
        <w:tblLook w:val="04A0"/>
      </w:tblPr>
      <w:tblGrid>
        <w:gridCol w:w="2780"/>
        <w:gridCol w:w="960"/>
        <w:gridCol w:w="960"/>
        <w:gridCol w:w="640"/>
        <w:gridCol w:w="2780"/>
        <w:gridCol w:w="960"/>
        <w:gridCol w:w="960"/>
      </w:tblGrid>
      <w:tr w:rsidR="005C0B2F" w:rsidRPr="005C0B2F" w:rsidTr="005C0B2F">
        <w:trPr>
          <w:trHeight w:val="630"/>
        </w:trPr>
        <w:tc>
          <w:tcPr>
            <w:tcW w:w="47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0B2F" w:rsidRPr="005C0B2F" w:rsidRDefault="00756F80" w:rsidP="00756F80">
            <w:pPr>
              <w:spacing w:after="0" w:line="240" w:lineRule="auto"/>
              <w:jc w:val="center"/>
              <w:rPr>
                <w:rFonts w:eastAsia="Times New Roman"/>
                <w:b/>
                <w:bCs/>
                <w:sz w:val="22"/>
                <w:szCs w:val="22"/>
              </w:rPr>
            </w:pPr>
            <w:r>
              <w:rPr>
                <w:rFonts w:eastAsia="Times New Roman"/>
                <w:b/>
                <w:bCs/>
                <w:sz w:val="22"/>
                <w:szCs w:val="22"/>
              </w:rPr>
              <w:t xml:space="preserve">Mount Vernon Campus Fall 2011           Student </w:t>
            </w:r>
            <w:r w:rsidR="005C0B2F" w:rsidRPr="005C0B2F">
              <w:rPr>
                <w:rFonts w:eastAsia="Times New Roman"/>
                <w:b/>
                <w:bCs/>
                <w:sz w:val="22"/>
                <w:szCs w:val="22"/>
              </w:rPr>
              <w:t xml:space="preserve">Family Status </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p>
        </w:tc>
        <w:tc>
          <w:tcPr>
            <w:tcW w:w="47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0B2F" w:rsidRPr="005C0B2F" w:rsidRDefault="00756F80" w:rsidP="005C0B2F">
            <w:pPr>
              <w:spacing w:after="0" w:line="240" w:lineRule="auto"/>
              <w:jc w:val="center"/>
              <w:rPr>
                <w:rFonts w:eastAsia="Times New Roman"/>
                <w:b/>
                <w:bCs/>
                <w:sz w:val="22"/>
                <w:szCs w:val="22"/>
              </w:rPr>
            </w:pPr>
            <w:r>
              <w:rPr>
                <w:rFonts w:eastAsia="Times New Roman"/>
                <w:b/>
                <w:bCs/>
                <w:sz w:val="22"/>
                <w:szCs w:val="22"/>
              </w:rPr>
              <w:t>Whidbey Island Campus Fall 2011          Student Family Status</w:t>
            </w:r>
          </w:p>
        </w:tc>
      </w:tr>
      <w:tr w:rsidR="005C0B2F" w:rsidRPr="005C0B2F" w:rsidTr="005C0B2F">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Percent</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Percent</w:t>
            </w:r>
          </w:p>
        </w:tc>
      </w:tr>
      <w:tr w:rsidR="005C0B2F" w:rsidRPr="005C0B2F" w:rsidTr="005C0B2F">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Single Parent with children or other dependents</w:t>
            </w:r>
          </w:p>
        </w:tc>
        <w:tc>
          <w:tcPr>
            <w:tcW w:w="960" w:type="dxa"/>
            <w:tcBorders>
              <w:top w:val="nil"/>
              <w:left w:val="nil"/>
              <w:bottom w:val="single" w:sz="4" w:space="0" w:color="auto"/>
              <w:right w:val="single" w:sz="4" w:space="0" w:color="auto"/>
            </w:tcBorders>
            <w:shd w:val="clear" w:color="auto" w:fill="auto"/>
            <w:vAlign w:val="center"/>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328</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7.5%</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p>
        </w:tc>
        <w:tc>
          <w:tcPr>
            <w:tcW w:w="278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Single Parent with children or other dependents</w:t>
            </w:r>
          </w:p>
        </w:tc>
        <w:tc>
          <w:tcPr>
            <w:tcW w:w="960" w:type="dxa"/>
            <w:tcBorders>
              <w:top w:val="nil"/>
              <w:left w:val="nil"/>
              <w:bottom w:val="single" w:sz="4" w:space="0" w:color="auto"/>
              <w:right w:val="single" w:sz="4" w:space="0" w:color="auto"/>
            </w:tcBorders>
            <w:shd w:val="clear" w:color="auto" w:fill="auto"/>
            <w:vAlign w:val="center"/>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135</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8.7%</w:t>
            </w:r>
          </w:p>
        </w:tc>
      </w:tr>
      <w:tr w:rsidR="005C0B2F" w:rsidRPr="005C0B2F" w:rsidTr="005C0B2F">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Couple with children or other dependents</w:t>
            </w:r>
          </w:p>
        </w:tc>
        <w:tc>
          <w:tcPr>
            <w:tcW w:w="960" w:type="dxa"/>
            <w:tcBorders>
              <w:top w:val="nil"/>
              <w:left w:val="nil"/>
              <w:bottom w:val="single" w:sz="4" w:space="0" w:color="auto"/>
              <w:right w:val="single" w:sz="4" w:space="0" w:color="auto"/>
            </w:tcBorders>
            <w:shd w:val="clear" w:color="auto" w:fill="auto"/>
            <w:vAlign w:val="center"/>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733</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16.8%</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p>
        </w:tc>
        <w:tc>
          <w:tcPr>
            <w:tcW w:w="278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Couple with children or other dependents</w:t>
            </w:r>
          </w:p>
        </w:tc>
        <w:tc>
          <w:tcPr>
            <w:tcW w:w="960" w:type="dxa"/>
            <w:tcBorders>
              <w:top w:val="nil"/>
              <w:left w:val="nil"/>
              <w:bottom w:val="single" w:sz="4" w:space="0" w:color="auto"/>
              <w:right w:val="single" w:sz="4" w:space="0" w:color="auto"/>
            </w:tcBorders>
            <w:shd w:val="clear" w:color="auto" w:fill="auto"/>
            <w:vAlign w:val="center"/>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25.9%</w:t>
            </w:r>
          </w:p>
        </w:tc>
      </w:tr>
      <w:tr w:rsidR="005C0B2F" w:rsidRPr="005C0B2F" w:rsidTr="005C0B2F">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Without children or other dependents</w:t>
            </w:r>
          </w:p>
        </w:tc>
        <w:tc>
          <w:tcPr>
            <w:tcW w:w="960" w:type="dxa"/>
            <w:tcBorders>
              <w:top w:val="nil"/>
              <w:left w:val="nil"/>
              <w:bottom w:val="single" w:sz="4" w:space="0" w:color="auto"/>
              <w:right w:val="single" w:sz="4" w:space="0" w:color="auto"/>
            </w:tcBorders>
            <w:shd w:val="clear" w:color="auto" w:fill="auto"/>
            <w:vAlign w:val="center"/>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2420</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55.3%</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p>
        </w:tc>
        <w:tc>
          <w:tcPr>
            <w:tcW w:w="2780" w:type="dxa"/>
            <w:tcBorders>
              <w:top w:val="nil"/>
              <w:left w:val="single" w:sz="4" w:space="0" w:color="auto"/>
              <w:bottom w:val="single" w:sz="4" w:space="0" w:color="auto"/>
              <w:right w:val="single" w:sz="4" w:space="0" w:color="auto"/>
            </w:tcBorders>
            <w:shd w:val="clear" w:color="auto" w:fill="auto"/>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Without children or other dependents</w:t>
            </w:r>
          </w:p>
        </w:tc>
        <w:tc>
          <w:tcPr>
            <w:tcW w:w="960" w:type="dxa"/>
            <w:tcBorders>
              <w:top w:val="nil"/>
              <w:left w:val="nil"/>
              <w:bottom w:val="single" w:sz="4" w:space="0" w:color="auto"/>
              <w:right w:val="single" w:sz="4" w:space="0" w:color="auto"/>
            </w:tcBorders>
            <w:shd w:val="clear" w:color="auto" w:fill="auto"/>
            <w:vAlign w:val="center"/>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680</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44.0%</w:t>
            </w:r>
          </w:p>
        </w:tc>
      </w:tr>
      <w:tr w:rsidR="005C0B2F" w:rsidRPr="005C0B2F" w:rsidTr="005C0B2F">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Other</w:t>
            </w:r>
          </w:p>
        </w:tc>
        <w:tc>
          <w:tcPr>
            <w:tcW w:w="960" w:type="dxa"/>
            <w:tcBorders>
              <w:top w:val="nil"/>
              <w:left w:val="nil"/>
              <w:bottom w:val="single" w:sz="4" w:space="0" w:color="auto"/>
              <w:right w:val="single" w:sz="4" w:space="0" w:color="auto"/>
            </w:tcBorders>
            <w:shd w:val="clear" w:color="auto" w:fill="auto"/>
            <w:vAlign w:val="center"/>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895</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20.5%</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Other</w:t>
            </w:r>
          </w:p>
        </w:tc>
        <w:tc>
          <w:tcPr>
            <w:tcW w:w="960" w:type="dxa"/>
            <w:tcBorders>
              <w:top w:val="nil"/>
              <w:left w:val="nil"/>
              <w:bottom w:val="single" w:sz="4" w:space="0" w:color="auto"/>
              <w:right w:val="single" w:sz="4" w:space="0" w:color="auto"/>
            </w:tcBorders>
            <w:shd w:val="clear" w:color="auto" w:fill="auto"/>
            <w:vAlign w:val="center"/>
            <w:hideMark/>
          </w:tcPr>
          <w:p w:rsidR="005C0B2F" w:rsidRPr="005C0B2F" w:rsidRDefault="005C0B2F" w:rsidP="005C0B2F">
            <w:pPr>
              <w:spacing w:after="0" w:line="240" w:lineRule="auto"/>
              <w:jc w:val="center"/>
              <w:rPr>
                <w:rFonts w:eastAsia="Times New Roman"/>
                <w:color w:val="000000"/>
                <w:sz w:val="22"/>
                <w:szCs w:val="22"/>
              </w:rPr>
            </w:pPr>
            <w:r w:rsidRPr="005C0B2F">
              <w:rPr>
                <w:rFonts w:eastAsia="Times New Roman"/>
                <w:color w:val="000000"/>
                <w:sz w:val="22"/>
                <w:szCs w:val="22"/>
              </w:rPr>
              <w:t>329</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21.3%</w:t>
            </w:r>
          </w:p>
        </w:tc>
      </w:tr>
      <w:tr w:rsidR="005C0B2F" w:rsidRPr="005C0B2F" w:rsidTr="005C0B2F">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4376</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100.0%</w:t>
            </w: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1544</w:t>
            </w:r>
          </w:p>
        </w:tc>
        <w:tc>
          <w:tcPr>
            <w:tcW w:w="960" w:type="dxa"/>
            <w:tcBorders>
              <w:top w:val="nil"/>
              <w:left w:val="nil"/>
              <w:bottom w:val="single" w:sz="4" w:space="0" w:color="auto"/>
              <w:right w:val="single" w:sz="4" w:space="0" w:color="auto"/>
            </w:tcBorders>
            <w:shd w:val="clear" w:color="auto" w:fill="auto"/>
            <w:noWrap/>
            <w:vAlign w:val="center"/>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100.0%</w:t>
            </w:r>
          </w:p>
        </w:tc>
      </w:tr>
      <w:tr w:rsidR="005C0B2F" w:rsidRPr="005C0B2F" w:rsidTr="005C0B2F">
        <w:trPr>
          <w:trHeight w:val="300"/>
        </w:trPr>
        <w:tc>
          <w:tcPr>
            <w:tcW w:w="278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16"/>
                <w:szCs w:val="16"/>
              </w:rPr>
            </w:pPr>
            <w:r w:rsidRPr="005C0B2F">
              <w:rPr>
                <w:rFonts w:eastAsia="Times New Roman"/>
                <w:sz w:val="16"/>
                <w:szCs w:val="16"/>
              </w:rPr>
              <w:t>1 null response</w:t>
            </w: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p>
        </w:tc>
        <w:tc>
          <w:tcPr>
            <w:tcW w:w="64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p>
        </w:tc>
        <w:tc>
          <w:tcPr>
            <w:tcW w:w="278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16"/>
                <w:szCs w:val="16"/>
              </w:rPr>
            </w:pPr>
            <w:r w:rsidRPr="005C0B2F">
              <w:rPr>
                <w:rFonts w:eastAsia="Times New Roman"/>
                <w:sz w:val="16"/>
                <w:szCs w:val="16"/>
              </w:rPr>
              <w:t>1 null response</w:t>
            </w: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r>
    </w:tbl>
    <w:p w:rsidR="00A511F5" w:rsidRDefault="00A511F5"/>
    <w:p w:rsidR="00880418" w:rsidRDefault="00880418"/>
    <w:p w:rsidR="00A511F5" w:rsidRDefault="00A511F5"/>
    <w:p w:rsidR="00C9104B" w:rsidRDefault="00C9104B"/>
    <w:p w:rsidR="000A617F" w:rsidRDefault="000A617F" w:rsidP="00A511F5">
      <w:pPr>
        <w:rPr>
          <w:u w:val="single"/>
        </w:rPr>
      </w:pPr>
    </w:p>
    <w:p w:rsidR="00A511F5" w:rsidRPr="007B00A9" w:rsidRDefault="00A511F5">
      <w:pPr>
        <w:rPr>
          <w:u w:val="single"/>
        </w:rPr>
      </w:pPr>
      <w:r w:rsidRPr="00E44168">
        <w:rPr>
          <w:u w:val="single"/>
        </w:rPr>
        <w:lastRenderedPageBreak/>
        <w:t>Full-Time/Part-Time Status</w:t>
      </w:r>
    </w:p>
    <w:tbl>
      <w:tblPr>
        <w:tblW w:w="9960" w:type="dxa"/>
        <w:tblInd w:w="93" w:type="dxa"/>
        <w:tblLook w:val="04A0"/>
      </w:tblPr>
      <w:tblGrid>
        <w:gridCol w:w="1862"/>
        <w:gridCol w:w="1244"/>
        <w:gridCol w:w="1514"/>
        <w:gridCol w:w="780"/>
        <w:gridCol w:w="1837"/>
        <w:gridCol w:w="1228"/>
        <w:gridCol w:w="1495"/>
      </w:tblGrid>
      <w:tr w:rsidR="005C0B2F" w:rsidRPr="005C0B2F" w:rsidTr="005C0B2F">
        <w:trPr>
          <w:trHeight w:val="630"/>
        </w:trPr>
        <w:tc>
          <w:tcPr>
            <w:tcW w:w="4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0B2F" w:rsidRPr="005C0B2F" w:rsidRDefault="00756F80" w:rsidP="00756F80">
            <w:pPr>
              <w:spacing w:after="0" w:line="240" w:lineRule="auto"/>
              <w:jc w:val="center"/>
              <w:rPr>
                <w:rFonts w:eastAsia="Times New Roman"/>
                <w:b/>
                <w:bCs/>
                <w:sz w:val="22"/>
                <w:szCs w:val="22"/>
              </w:rPr>
            </w:pPr>
            <w:r w:rsidRPr="005C0B2F">
              <w:rPr>
                <w:rFonts w:eastAsia="Times New Roman"/>
                <w:b/>
                <w:bCs/>
                <w:sz w:val="22"/>
                <w:szCs w:val="22"/>
              </w:rPr>
              <w:t>Mount Vernon Campus Fall 2011</w:t>
            </w:r>
            <w:r>
              <w:rPr>
                <w:rFonts w:eastAsia="Times New Roman"/>
                <w:b/>
                <w:bCs/>
                <w:sz w:val="22"/>
                <w:szCs w:val="22"/>
              </w:rPr>
              <w:t xml:space="preserve">              </w:t>
            </w:r>
            <w:r w:rsidRPr="005C0B2F">
              <w:rPr>
                <w:rFonts w:eastAsia="Times New Roman"/>
                <w:b/>
                <w:bCs/>
                <w:sz w:val="22"/>
                <w:szCs w:val="22"/>
              </w:rPr>
              <w:t xml:space="preserve"> </w:t>
            </w:r>
            <w:r w:rsidR="005C0B2F" w:rsidRPr="005C0B2F">
              <w:rPr>
                <w:rFonts w:eastAsia="Times New Roman"/>
                <w:b/>
                <w:bCs/>
                <w:sz w:val="22"/>
                <w:szCs w:val="22"/>
              </w:rPr>
              <w:t xml:space="preserve">Full- and Part-Time Status </w:t>
            </w:r>
            <w:r>
              <w:rPr>
                <w:rFonts w:eastAsia="Times New Roman"/>
                <w:b/>
                <w:bCs/>
                <w:sz w:val="22"/>
                <w:szCs w:val="22"/>
              </w:rPr>
              <w:t>of Students</w:t>
            </w:r>
          </w:p>
        </w:tc>
        <w:tc>
          <w:tcPr>
            <w:tcW w:w="78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4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C0B2F" w:rsidRPr="005C0B2F" w:rsidRDefault="00756F80" w:rsidP="00756F80">
            <w:pPr>
              <w:spacing w:after="0" w:line="240" w:lineRule="auto"/>
              <w:jc w:val="center"/>
              <w:rPr>
                <w:rFonts w:eastAsia="Times New Roman"/>
                <w:b/>
                <w:bCs/>
                <w:sz w:val="22"/>
                <w:szCs w:val="22"/>
              </w:rPr>
            </w:pPr>
            <w:r w:rsidRPr="005C0B2F">
              <w:rPr>
                <w:rFonts w:eastAsia="Times New Roman"/>
                <w:b/>
                <w:bCs/>
                <w:sz w:val="22"/>
                <w:szCs w:val="22"/>
              </w:rPr>
              <w:t xml:space="preserve">Whidbey Island Campus Fall 2011 </w:t>
            </w:r>
            <w:r>
              <w:rPr>
                <w:rFonts w:eastAsia="Times New Roman"/>
                <w:b/>
                <w:bCs/>
                <w:sz w:val="22"/>
                <w:szCs w:val="22"/>
              </w:rPr>
              <w:t xml:space="preserve">           </w:t>
            </w:r>
            <w:r w:rsidR="005C0B2F" w:rsidRPr="005C0B2F">
              <w:rPr>
                <w:rFonts w:eastAsia="Times New Roman"/>
                <w:b/>
                <w:bCs/>
                <w:sz w:val="22"/>
                <w:szCs w:val="22"/>
              </w:rPr>
              <w:t>Full- and Part-Time Status of Students</w:t>
            </w:r>
          </w:p>
        </w:tc>
      </w:tr>
      <w:tr w:rsidR="005C0B2F" w:rsidRPr="005C0B2F" w:rsidTr="005C0B2F">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b/>
                <w:bCs/>
                <w:sz w:val="22"/>
                <w:szCs w:val="22"/>
              </w:rPr>
            </w:pPr>
            <w:r w:rsidRPr="005C0B2F">
              <w:rPr>
                <w:rFonts w:eastAsia="Times New Roman"/>
                <w:b/>
                <w:bCs/>
                <w:sz w:val="22"/>
                <w:szCs w:val="22"/>
              </w:rPr>
              <w:t>Credits</w:t>
            </w:r>
          </w:p>
        </w:tc>
        <w:tc>
          <w:tcPr>
            <w:tcW w:w="1244"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Count</w:t>
            </w:r>
          </w:p>
        </w:tc>
        <w:tc>
          <w:tcPr>
            <w:tcW w:w="1514"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Percent</w:t>
            </w:r>
          </w:p>
        </w:tc>
        <w:tc>
          <w:tcPr>
            <w:tcW w:w="78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b/>
                <w:bCs/>
                <w:sz w:val="22"/>
                <w:szCs w:val="22"/>
              </w:rPr>
            </w:pPr>
            <w:r w:rsidRPr="005C0B2F">
              <w:rPr>
                <w:rFonts w:eastAsia="Times New Roman"/>
                <w:b/>
                <w:bCs/>
                <w:sz w:val="22"/>
                <w:szCs w:val="22"/>
              </w:rPr>
              <w:t>Credits</w:t>
            </w:r>
          </w:p>
        </w:tc>
        <w:tc>
          <w:tcPr>
            <w:tcW w:w="1228"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Count</w:t>
            </w:r>
          </w:p>
        </w:tc>
        <w:tc>
          <w:tcPr>
            <w:tcW w:w="1495"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b/>
                <w:bCs/>
                <w:sz w:val="22"/>
                <w:szCs w:val="22"/>
              </w:rPr>
            </w:pPr>
            <w:r w:rsidRPr="005C0B2F">
              <w:rPr>
                <w:rFonts w:eastAsia="Times New Roman"/>
                <w:b/>
                <w:bCs/>
                <w:sz w:val="22"/>
                <w:szCs w:val="22"/>
              </w:rPr>
              <w:t>Percent</w:t>
            </w:r>
          </w:p>
        </w:tc>
      </w:tr>
      <w:tr w:rsidR="005C0B2F" w:rsidRPr="005C0B2F" w:rsidTr="005C0B2F">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Full-Time</w:t>
            </w:r>
          </w:p>
        </w:tc>
        <w:tc>
          <w:tcPr>
            <w:tcW w:w="1244"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2367</w:t>
            </w:r>
          </w:p>
        </w:tc>
        <w:tc>
          <w:tcPr>
            <w:tcW w:w="1514"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54.1%</w:t>
            </w:r>
          </w:p>
        </w:tc>
        <w:tc>
          <w:tcPr>
            <w:tcW w:w="78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Full-Time</w:t>
            </w:r>
          </w:p>
        </w:tc>
        <w:tc>
          <w:tcPr>
            <w:tcW w:w="1228"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517</w:t>
            </w:r>
          </w:p>
        </w:tc>
        <w:tc>
          <w:tcPr>
            <w:tcW w:w="1495"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33.5%</w:t>
            </w:r>
          </w:p>
        </w:tc>
      </w:tr>
      <w:tr w:rsidR="005C0B2F" w:rsidRPr="005C0B2F" w:rsidTr="005C0B2F">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Part-Time</w:t>
            </w:r>
          </w:p>
        </w:tc>
        <w:tc>
          <w:tcPr>
            <w:tcW w:w="1244"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2010</w:t>
            </w:r>
          </w:p>
        </w:tc>
        <w:tc>
          <w:tcPr>
            <w:tcW w:w="1514"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45.9%</w:t>
            </w:r>
          </w:p>
        </w:tc>
        <w:tc>
          <w:tcPr>
            <w:tcW w:w="78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Part-Time</w:t>
            </w:r>
          </w:p>
        </w:tc>
        <w:tc>
          <w:tcPr>
            <w:tcW w:w="1228"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1028</w:t>
            </w:r>
          </w:p>
        </w:tc>
        <w:tc>
          <w:tcPr>
            <w:tcW w:w="1495"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66.5%</w:t>
            </w:r>
          </w:p>
        </w:tc>
      </w:tr>
      <w:tr w:rsidR="005C0B2F" w:rsidRPr="005C0B2F" w:rsidTr="005C0B2F">
        <w:trPr>
          <w:trHeight w:val="300"/>
        </w:trPr>
        <w:tc>
          <w:tcPr>
            <w:tcW w:w="1862"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Total</w:t>
            </w:r>
          </w:p>
        </w:tc>
        <w:tc>
          <w:tcPr>
            <w:tcW w:w="1244"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4377</w:t>
            </w:r>
          </w:p>
        </w:tc>
        <w:tc>
          <w:tcPr>
            <w:tcW w:w="1514"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100%</w:t>
            </w:r>
          </w:p>
        </w:tc>
        <w:tc>
          <w:tcPr>
            <w:tcW w:w="780" w:type="dxa"/>
            <w:tcBorders>
              <w:top w:val="nil"/>
              <w:left w:val="nil"/>
              <w:bottom w:val="nil"/>
              <w:right w:val="nil"/>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rPr>
                <w:rFonts w:eastAsia="Times New Roman"/>
                <w:sz w:val="22"/>
                <w:szCs w:val="22"/>
              </w:rPr>
            </w:pPr>
            <w:r w:rsidRPr="005C0B2F">
              <w:rPr>
                <w:rFonts w:eastAsia="Times New Roman"/>
                <w:sz w:val="22"/>
                <w:szCs w:val="22"/>
              </w:rPr>
              <w:t>Total</w:t>
            </w:r>
          </w:p>
        </w:tc>
        <w:tc>
          <w:tcPr>
            <w:tcW w:w="1228"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1545</w:t>
            </w:r>
          </w:p>
        </w:tc>
        <w:tc>
          <w:tcPr>
            <w:tcW w:w="1495" w:type="dxa"/>
            <w:tcBorders>
              <w:top w:val="nil"/>
              <w:left w:val="nil"/>
              <w:bottom w:val="single" w:sz="4" w:space="0" w:color="auto"/>
              <w:right w:val="single" w:sz="4" w:space="0" w:color="auto"/>
            </w:tcBorders>
            <w:shd w:val="clear" w:color="auto" w:fill="auto"/>
            <w:noWrap/>
            <w:vAlign w:val="bottom"/>
            <w:hideMark/>
          </w:tcPr>
          <w:p w:rsidR="005C0B2F" w:rsidRPr="005C0B2F" w:rsidRDefault="005C0B2F" w:rsidP="005C0B2F">
            <w:pPr>
              <w:spacing w:after="0" w:line="240" w:lineRule="auto"/>
              <w:jc w:val="center"/>
              <w:rPr>
                <w:rFonts w:eastAsia="Times New Roman"/>
                <w:sz w:val="22"/>
                <w:szCs w:val="22"/>
              </w:rPr>
            </w:pPr>
            <w:r w:rsidRPr="005C0B2F">
              <w:rPr>
                <w:rFonts w:eastAsia="Times New Roman"/>
                <w:sz w:val="22"/>
                <w:szCs w:val="22"/>
              </w:rPr>
              <w:t>100%</w:t>
            </w:r>
          </w:p>
        </w:tc>
      </w:tr>
    </w:tbl>
    <w:p w:rsidR="007B00A9" w:rsidRDefault="007B00A9" w:rsidP="00A511F5">
      <w:pPr>
        <w:rPr>
          <w:u w:val="single"/>
        </w:rPr>
      </w:pPr>
    </w:p>
    <w:p w:rsidR="00A511F5" w:rsidRPr="00476DDF" w:rsidRDefault="00A511F5" w:rsidP="00A511F5">
      <w:r>
        <w:rPr>
          <w:u w:val="single"/>
        </w:rPr>
        <w:t>P</w:t>
      </w:r>
      <w:r w:rsidRPr="00E44168">
        <w:rPr>
          <w:u w:val="single"/>
        </w:rPr>
        <w:t>rior Education</w:t>
      </w:r>
    </w:p>
    <w:tbl>
      <w:tblPr>
        <w:tblW w:w="10060" w:type="dxa"/>
        <w:tblInd w:w="93" w:type="dxa"/>
        <w:tblLook w:val="04A0"/>
      </w:tblPr>
      <w:tblGrid>
        <w:gridCol w:w="2740"/>
        <w:gridCol w:w="840"/>
        <w:gridCol w:w="1060"/>
        <w:gridCol w:w="820"/>
        <w:gridCol w:w="2700"/>
        <w:gridCol w:w="820"/>
        <w:gridCol w:w="1080"/>
      </w:tblGrid>
      <w:tr w:rsidR="002B7F96" w:rsidRPr="002B7F96" w:rsidTr="002B7F96">
        <w:trPr>
          <w:trHeight w:val="600"/>
        </w:trPr>
        <w:tc>
          <w:tcPr>
            <w:tcW w:w="46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B7F96" w:rsidRPr="002B7F96" w:rsidRDefault="00756F80" w:rsidP="00756F80">
            <w:pPr>
              <w:spacing w:after="0" w:line="240" w:lineRule="auto"/>
              <w:jc w:val="center"/>
              <w:rPr>
                <w:rFonts w:eastAsia="Times New Roman"/>
                <w:b/>
                <w:bCs/>
                <w:sz w:val="22"/>
                <w:szCs w:val="22"/>
              </w:rPr>
            </w:pPr>
            <w:r w:rsidRPr="002B7F96">
              <w:rPr>
                <w:rFonts w:eastAsia="Times New Roman"/>
                <w:b/>
                <w:bCs/>
                <w:sz w:val="22"/>
                <w:szCs w:val="22"/>
              </w:rPr>
              <w:t xml:space="preserve">Mount Vernon Campus </w:t>
            </w:r>
            <w:r>
              <w:rPr>
                <w:rFonts w:eastAsia="Times New Roman"/>
                <w:b/>
                <w:bCs/>
                <w:sz w:val="22"/>
                <w:szCs w:val="22"/>
              </w:rPr>
              <w:t xml:space="preserve">Fall 2011               </w:t>
            </w:r>
            <w:r w:rsidRPr="002B7F96">
              <w:rPr>
                <w:rFonts w:eastAsia="Times New Roman"/>
                <w:b/>
                <w:bCs/>
                <w:sz w:val="22"/>
                <w:szCs w:val="22"/>
              </w:rPr>
              <w:t xml:space="preserve"> </w:t>
            </w:r>
            <w:r>
              <w:rPr>
                <w:rFonts w:eastAsia="Times New Roman"/>
                <w:b/>
                <w:bCs/>
                <w:sz w:val="22"/>
                <w:szCs w:val="22"/>
              </w:rPr>
              <w:t xml:space="preserve">Prior Education of </w:t>
            </w:r>
            <w:r w:rsidR="002B7F96" w:rsidRPr="002B7F96">
              <w:rPr>
                <w:rFonts w:eastAsia="Times New Roman"/>
                <w:b/>
                <w:bCs/>
                <w:sz w:val="22"/>
                <w:szCs w:val="22"/>
              </w:rPr>
              <w:t>Students</w:t>
            </w:r>
          </w:p>
        </w:tc>
        <w:tc>
          <w:tcPr>
            <w:tcW w:w="820" w:type="dxa"/>
            <w:tcBorders>
              <w:top w:val="nil"/>
              <w:left w:val="nil"/>
              <w:bottom w:val="nil"/>
              <w:right w:val="nil"/>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p>
        </w:tc>
        <w:tc>
          <w:tcPr>
            <w:tcW w:w="4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B7F96" w:rsidRPr="002B7F96" w:rsidRDefault="002B7F96" w:rsidP="00756F80">
            <w:pPr>
              <w:spacing w:after="0" w:line="240" w:lineRule="auto"/>
              <w:jc w:val="center"/>
              <w:rPr>
                <w:rFonts w:eastAsia="Times New Roman"/>
                <w:b/>
                <w:bCs/>
                <w:sz w:val="22"/>
                <w:szCs w:val="22"/>
              </w:rPr>
            </w:pPr>
            <w:r w:rsidRPr="002B7F96">
              <w:rPr>
                <w:rFonts w:eastAsia="Times New Roman"/>
                <w:b/>
                <w:bCs/>
                <w:sz w:val="22"/>
                <w:szCs w:val="22"/>
              </w:rPr>
              <w:t xml:space="preserve">Whidbey Island Campus </w:t>
            </w:r>
            <w:r w:rsidR="00756F80">
              <w:rPr>
                <w:rFonts w:eastAsia="Times New Roman"/>
                <w:b/>
                <w:bCs/>
                <w:sz w:val="22"/>
                <w:szCs w:val="22"/>
              </w:rPr>
              <w:t xml:space="preserve">Fall 2011            </w:t>
            </w:r>
            <w:r w:rsidR="00756F80" w:rsidRPr="002B7F96">
              <w:rPr>
                <w:rFonts w:eastAsia="Times New Roman"/>
                <w:b/>
                <w:bCs/>
                <w:sz w:val="22"/>
                <w:szCs w:val="22"/>
              </w:rPr>
              <w:t xml:space="preserve">Prior Education of </w:t>
            </w:r>
            <w:r w:rsidRPr="002B7F96">
              <w:rPr>
                <w:rFonts w:eastAsia="Times New Roman"/>
                <w:b/>
                <w:bCs/>
                <w:sz w:val="22"/>
                <w:szCs w:val="22"/>
              </w:rPr>
              <w:t>Students</w:t>
            </w:r>
          </w:p>
        </w:tc>
      </w:tr>
      <w:tr w:rsidR="002B7F96" w:rsidRPr="002B7F96" w:rsidTr="002B7F9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rPr>
                <w:rFonts w:eastAsia="Times New Roman"/>
                <w:b/>
                <w:bCs/>
                <w:sz w:val="22"/>
                <w:szCs w:val="22"/>
              </w:rPr>
            </w:pPr>
            <w:r w:rsidRPr="002B7F96">
              <w:rPr>
                <w:rFonts w:eastAsia="Times New Roman"/>
                <w:b/>
                <w:bCs/>
                <w:sz w:val="22"/>
                <w:szCs w:val="22"/>
              </w:rPr>
              <w:t>Educational Level</w:t>
            </w:r>
          </w:p>
        </w:tc>
        <w:tc>
          <w:tcPr>
            <w:tcW w:w="840" w:type="dxa"/>
            <w:tcBorders>
              <w:top w:val="nil"/>
              <w:left w:val="nil"/>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jc w:val="center"/>
              <w:rPr>
                <w:rFonts w:eastAsia="Times New Roman"/>
                <w:b/>
                <w:bCs/>
                <w:sz w:val="22"/>
                <w:szCs w:val="22"/>
              </w:rPr>
            </w:pPr>
            <w:r w:rsidRPr="002B7F96">
              <w:rPr>
                <w:rFonts w:eastAsia="Times New Roman"/>
                <w:b/>
                <w:bCs/>
                <w:sz w:val="22"/>
                <w:szCs w:val="22"/>
              </w:rPr>
              <w:t>Count</w:t>
            </w:r>
          </w:p>
        </w:tc>
        <w:tc>
          <w:tcPr>
            <w:tcW w:w="1060" w:type="dxa"/>
            <w:tcBorders>
              <w:top w:val="nil"/>
              <w:left w:val="nil"/>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jc w:val="center"/>
              <w:rPr>
                <w:rFonts w:eastAsia="Times New Roman"/>
                <w:b/>
                <w:bCs/>
                <w:sz w:val="22"/>
                <w:szCs w:val="22"/>
              </w:rPr>
            </w:pPr>
            <w:r w:rsidRPr="002B7F96">
              <w:rPr>
                <w:rFonts w:eastAsia="Times New Roman"/>
                <w:b/>
                <w:bCs/>
                <w:sz w:val="22"/>
                <w:szCs w:val="22"/>
              </w:rPr>
              <w:t>Percent</w:t>
            </w:r>
          </w:p>
        </w:tc>
        <w:tc>
          <w:tcPr>
            <w:tcW w:w="820" w:type="dxa"/>
            <w:tcBorders>
              <w:top w:val="nil"/>
              <w:left w:val="nil"/>
              <w:bottom w:val="nil"/>
              <w:right w:val="nil"/>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rPr>
                <w:rFonts w:eastAsia="Times New Roman"/>
                <w:b/>
                <w:bCs/>
                <w:sz w:val="22"/>
                <w:szCs w:val="22"/>
              </w:rPr>
            </w:pPr>
            <w:r w:rsidRPr="002B7F96">
              <w:rPr>
                <w:rFonts w:eastAsia="Times New Roman"/>
                <w:b/>
                <w:bCs/>
                <w:sz w:val="22"/>
                <w:szCs w:val="22"/>
              </w:rPr>
              <w:t>Educational Level</w:t>
            </w:r>
          </w:p>
        </w:tc>
        <w:tc>
          <w:tcPr>
            <w:tcW w:w="820" w:type="dxa"/>
            <w:tcBorders>
              <w:top w:val="nil"/>
              <w:left w:val="nil"/>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jc w:val="center"/>
              <w:rPr>
                <w:rFonts w:eastAsia="Times New Roman"/>
                <w:b/>
                <w:bCs/>
                <w:sz w:val="22"/>
                <w:szCs w:val="22"/>
              </w:rPr>
            </w:pPr>
            <w:r w:rsidRPr="002B7F96">
              <w:rPr>
                <w:rFonts w:eastAsia="Times New Roman"/>
                <w:b/>
                <w:bCs/>
                <w:sz w:val="22"/>
                <w:szCs w:val="22"/>
              </w:rPr>
              <w:t>Count</w:t>
            </w:r>
          </w:p>
        </w:tc>
        <w:tc>
          <w:tcPr>
            <w:tcW w:w="1080" w:type="dxa"/>
            <w:tcBorders>
              <w:top w:val="nil"/>
              <w:left w:val="nil"/>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jc w:val="center"/>
              <w:rPr>
                <w:rFonts w:eastAsia="Times New Roman"/>
                <w:b/>
                <w:bCs/>
                <w:sz w:val="22"/>
                <w:szCs w:val="22"/>
              </w:rPr>
            </w:pPr>
            <w:r w:rsidRPr="002B7F96">
              <w:rPr>
                <w:rFonts w:eastAsia="Times New Roman"/>
                <w:b/>
                <w:bCs/>
                <w:sz w:val="22"/>
                <w:szCs w:val="22"/>
              </w:rPr>
              <w:t>Percent</w:t>
            </w:r>
          </w:p>
        </w:tc>
      </w:tr>
      <w:tr w:rsidR="002B7F96" w:rsidRPr="002B7F96" w:rsidTr="002B7F96">
        <w:trPr>
          <w:trHeight w:val="30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Less than 9th Grade</w:t>
            </w:r>
          </w:p>
        </w:tc>
        <w:tc>
          <w:tcPr>
            <w:tcW w:w="84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5</w:t>
            </w:r>
          </w:p>
        </w:tc>
        <w:tc>
          <w:tcPr>
            <w:tcW w:w="106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0.11%</w:t>
            </w:r>
          </w:p>
        </w:tc>
        <w:tc>
          <w:tcPr>
            <w:tcW w:w="820" w:type="dxa"/>
            <w:tcBorders>
              <w:top w:val="nil"/>
              <w:left w:val="nil"/>
              <w:bottom w:val="nil"/>
              <w:right w:val="nil"/>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Less than 9th Grade</w:t>
            </w:r>
          </w:p>
        </w:tc>
        <w:tc>
          <w:tcPr>
            <w:tcW w:w="82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1</w:t>
            </w:r>
          </w:p>
        </w:tc>
        <w:tc>
          <w:tcPr>
            <w:tcW w:w="108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0.1%</w:t>
            </w:r>
          </w:p>
        </w:tc>
      </w:tr>
      <w:tr w:rsidR="002B7F96" w:rsidRPr="002B7F96" w:rsidTr="002B7F96">
        <w:trPr>
          <w:trHeight w:val="60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Less than high school graduation</w:t>
            </w:r>
          </w:p>
        </w:tc>
        <w:tc>
          <w:tcPr>
            <w:tcW w:w="84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1008</w:t>
            </w:r>
          </w:p>
        </w:tc>
        <w:tc>
          <w:tcPr>
            <w:tcW w:w="106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23.03%</w:t>
            </w:r>
          </w:p>
        </w:tc>
        <w:tc>
          <w:tcPr>
            <w:tcW w:w="820" w:type="dxa"/>
            <w:tcBorders>
              <w:top w:val="nil"/>
              <w:left w:val="nil"/>
              <w:bottom w:val="nil"/>
              <w:right w:val="nil"/>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Less than high school graduation</w:t>
            </w:r>
          </w:p>
        </w:tc>
        <w:tc>
          <w:tcPr>
            <w:tcW w:w="82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315</w:t>
            </w:r>
          </w:p>
        </w:tc>
        <w:tc>
          <w:tcPr>
            <w:tcW w:w="108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20.4%</w:t>
            </w:r>
          </w:p>
        </w:tc>
      </w:tr>
      <w:tr w:rsidR="002B7F96" w:rsidRPr="002B7F96" w:rsidTr="002B7F96">
        <w:trPr>
          <w:trHeight w:val="30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GED</w:t>
            </w:r>
          </w:p>
        </w:tc>
        <w:tc>
          <w:tcPr>
            <w:tcW w:w="84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229</w:t>
            </w:r>
          </w:p>
        </w:tc>
        <w:tc>
          <w:tcPr>
            <w:tcW w:w="106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5.23%</w:t>
            </w:r>
          </w:p>
        </w:tc>
        <w:tc>
          <w:tcPr>
            <w:tcW w:w="820" w:type="dxa"/>
            <w:tcBorders>
              <w:top w:val="nil"/>
              <w:left w:val="nil"/>
              <w:bottom w:val="nil"/>
              <w:right w:val="nil"/>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GED</w:t>
            </w:r>
          </w:p>
        </w:tc>
        <w:tc>
          <w:tcPr>
            <w:tcW w:w="82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86</w:t>
            </w:r>
          </w:p>
        </w:tc>
        <w:tc>
          <w:tcPr>
            <w:tcW w:w="108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5.6%</w:t>
            </w:r>
          </w:p>
        </w:tc>
      </w:tr>
      <w:tr w:rsidR="002B7F96" w:rsidRPr="002B7F96" w:rsidTr="002B7F96">
        <w:trPr>
          <w:trHeight w:val="30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High school graduate</w:t>
            </w:r>
          </w:p>
        </w:tc>
        <w:tc>
          <w:tcPr>
            <w:tcW w:w="84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1484</w:t>
            </w:r>
          </w:p>
        </w:tc>
        <w:tc>
          <w:tcPr>
            <w:tcW w:w="106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33.91%</w:t>
            </w:r>
          </w:p>
        </w:tc>
        <w:tc>
          <w:tcPr>
            <w:tcW w:w="820" w:type="dxa"/>
            <w:tcBorders>
              <w:top w:val="nil"/>
              <w:left w:val="nil"/>
              <w:bottom w:val="nil"/>
              <w:right w:val="nil"/>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High school graduate</w:t>
            </w:r>
          </w:p>
        </w:tc>
        <w:tc>
          <w:tcPr>
            <w:tcW w:w="82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417</w:t>
            </w:r>
          </w:p>
        </w:tc>
        <w:tc>
          <w:tcPr>
            <w:tcW w:w="108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27.0%</w:t>
            </w:r>
          </w:p>
        </w:tc>
      </w:tr>
      <w:tr w:rsidR="002B7F96" w:rsidRPr="002B7F96" w:rsidTr="002B7F96">
        <w:trPr>
          <w:trHeight w:val="60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Some post-high school, no degree or certificate</w:t>
            </w:r>
          </w:p>
        </w:tc>
        <w:tc>
          <w:tcPr>
            <w:tcW w:w="84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531</w:t>
            </w:r>
          </w:p>
        </w:tc>
        <w:tc>
          <w:tcPr>
            <w:tcW w:w="106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12.13%</w:t>
            </w:r>
          </w:p>
        </w:tc>
        <w:tc>
          <w:tcPr>
            <w:tcW w:w="820" w:type="dxa"/>
            <w:tcBorders>
              <w:top w:val="nil"/>
              <w:left w:val="nil"/>
              <w:bottom w:val="nil"/>
              <w:right w:val="nil"/>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Some post-high school, no degree or certificate</w:t>
            </w:r>
          </w:p>
        </w:tc>
        <w:tc>
          <w:tcPr>
            <w:tcW w:w="82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279</w:t>
            </w:r>
          </w:p>
        </w:tc>
        <w:tc>
          <w:tcPr>
            <w:tcW w:w="108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18.1%</w:t>
            </w:r>
          </w:p>
        </w:tc>
      </w:tr>
      <w:tr w:rsidR="002B7F96" w:rsidRPr="002B7F96" w:rsidTr="002B7F96">
        <w:trPr>
          <w:trHeight w:val="60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Certificate (less than two years)</w:t>
            </w:r>
          </w:p>
        </w:tc>
        <w:tc>
          <w:tcPr>
            <w:tcW w:w="84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94</w:t>
            </w:r>
          </w:p>
        </w:tc>
        <w:tc>
          <w:tcPr>
            <w:tcW w:w="106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2.15%</w:t>
            </w:r>
          </w:p>
        </w:tc>
        <w:tc>
          <w:tcPr>
            <w:tcW w:w="820" w:type="dxa"/>
            <w:tcBorders>
              <w:top w:val="nil"/>
              <w:left w:val="nil"/>
              <w:bottom w:val="nil"/>
              <w:right w:val="nil"/>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Certificate (less than two years)</w:t>
            </w:r>
          </w:p>
        </w:tc>
        <w:tc>
          <w:tcPr>
            <w:tcW w:w="82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73</w:t>
            </w:r>
          </w:p>
        </w:tc>
        <w:tc>
          <w:tcPr>
            <w:tcW w:w="108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4.7%</w:t>
            </w:r>
          </w:p>
        </w:tc>
      </w:tr>
      <w:tr w:rsidR="002B7F96" w:rsidRPr="002B7F96" w:rsidTr="002B7F9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Associate degree</w:t>
            </w:r>
          </w:p>
        </w:tc>
        <w:tc>
          <w:tcPr>
            <w:tcW w:w="84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87</w:t>
            </w:r>
          </w:p>
        </w:tc>
        <w:tc>
          <w:tcPr>
            <w:tcW w:w="106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1.99%</w:t>
            </w:r>
          </w:p>
        </w:tc>
        <w:tc>
          <w:tcPr>
            <w:tcW w:w="820" w:type="dxa"/>
            <w:tcBorders>
              <w:top w:val="nil"/>
              <w:left w:val="nil"/>
              <w:bottom w:val="nil"/>
              <w:right w:val="nil"/>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Associate degree</w:t>
            </w:r>
          </w:p>
        </w:tc>
        <w:tc>
          <w:tcPr>
            <w:tcW w:w="82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41</w:t>
            </w:r>
          </w:p>
        </w:tc>
        <w:tc>
          <w:tcPr>
            <w:tcW w:w="108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2.7%</w:t>
            </w:r>
          </w:p>
        </w:tc>
      </w:tr>
      <w:tr w:rsidR="002B7F96" w:rsidRPr="002B7F96" w:rsidTr="002B7F9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Bachelor's degree or above</w:t>
            </w:r>
          </w:p>
        </w:tc>
        <w:tc>
          <w:tcPr>
            <w:tcW w:w="84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136</w:t>
            </w:r>
          </w:p>
        </w:tc>
        <w:tc>
          <w:tcPr>
            <w:tcW w:w="106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3.11%</w:t>
            </w:r>
          </w:p>
        </w:tc>
        <w:tc>
          <w:tcPr>
            <w:tcW w:w="820" w:type="dxa"/>
            <w:tcBorders>
              <w:top w:val="nil"/>
              <w:left w:val="nil"/>
              <w:bottom w:val="nil"/>
              <w:right w:val="nil"/>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Bachelor's degree or above</w:t>
            </w:r>
          </w:p>
        </w:tc>
        <w:tc>
          <w:tcPr>
            <w:tcW w:w="82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101</w:t>
            </w:r>
          </w:p>
        </w:tc>
        <w:tc>
          <w:tcPr>
            <w:tcW w:w="108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6.5%</w:t>
            </w:r>
          </w:p>
        </w:tc>
      </w:tr>
      <w:tr w:rsidR="002B7F96" w:rsidRPr="002B7F96" w:rsidTr="002B7F9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Tech Prep</w:t>
            </w:r>
          </w:p>
        </w:tc>
        <w:tc>
          <w:tcPr>
            <w:tcW w:w="84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528</w:t>
            </w:r>
          </w:p>
        </w:tc>
        <w:tc>
          <w:tcPr>
            <w:tcW w:w="106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12.07%</w:t>
            </w:r>
          </w:p>
        </w:tc>
        <w:tc>
          <w:tcPr>
            <w:tcW w:w="820" w:type="dxa"/>
            <w:tcBorders>
              <w:top w:val="nil"/>
              <w:left w:val="nil"/>
              <w:bottom w:val="nil"/>
              <w:right w:val="nil"/>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Tech Prep</w:t>
            </w:r>
          </w:p>
        </w:tc>
        <w:tc>
          <w:tcPr>
            <w:tcW w:w="82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108</w:t>
            </w:r>
          </w:p>
        </w:tc>
        <w:tc>
          <w:tcPr>
            <w:tcW w:w="108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7.0%</w:t>
            </w:r>
          </w:p>
        </w:tc>
      </w:tr>
      <w:tr w:rsidR="002B7F96" w:rsidRPr="002B7F96" w:rsidTr="002B7F9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 xml:space="preserve">Other </w:t>
            </w:r>
          </w:p>
        </w:tc>
        <w:tc>
          <w:tcPr>
            <w:tcW w:w="84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274</w:t>
            </w:r>
          </w:p>
        </w:tc>
        <w:tc>
          <w:tcPr>
            <w:tcW w:w="106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6.26%</w:t>
            </w:r>
          </w:p>
        </w:tc>
        <w:tc>
          <w:tcPr>
            <w:tcW w:w="820" w:type="dxa"/>
            <w:tcBorders>
              <w:top w:val="nil"/>
              <w:left w:val="nil"/>
              <w:bottom w:val="nil"/>
              <w:right w:val="nil"/>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 xml:space="preserve">Other </w:t>
            </w:r>
          </w:p>
        </w:tc>
        <w:tc>
          <w:tcPr>
            <w:tcW w:w="82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color w:val="000000"/>
                <w:sz w:val="22"/>
                <w:szCs w:val="22"/>
              </w:rPr>
            </w:pPr>
            <w:r w:rsidRPr="002B7F96">
              <w:rPr>
                <w:rFonts w:eastAsia="Times New Roman"/>
                <w:color w:val="000000"/>
                <w:sz w:val="22"/>
                <w:szCs w:val="22"/>
              </w:rPr>
              <w:t>123</w:t>
            </w:r>
          </w:p>
        </w:tc>
        <w:tc>
          <w:tcPr>
            <w:tcW w:w="1080" w:type="dxa"/>
            <w:tcBorders>
              <w:top w:val="nil"/>
              <w:left w:val="nil"/>
              <w:bottom w:val="single" w:sz="4" w:space="0" w:color="auto"/>
              <w:right w:val="single" w:sz="4" w:space="0" w:color="auto"/>
            </w:tcBorders>
            <w:shd w:val="clear" w:color="auto" w:fill="auto"/>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8.0%</w:t>
            </w:r>
          </w:p>
        </w:tc>
      </w:tr>
      <w:tr w:rsidR="002B7F96" w:rsidRPr="002B7F96" w:rsidTr="002B7F9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Total</w:t>
            </w:r>
          </w:p>
        </w:tc>
        <w:tc>
          <w:tcPr>
            <w:tcW w:w="840" w:type="dxa"/>
            <w:tcBorders>
              <w:top w:val="nil"/>
              <w:left w:val="nil"/>
              <w:bottom w:val="single" w:sz="4" w:space="0" w:color="auto"/>
              <w:right w:val="single" w:sz="4" w:space="0" w:color="auto"/>
            </w:tcBorders>
            <w:shd w:val="clear" w:color="auto" w:fill="auto"/>
            <w:noWrap/>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4376</w:t>
            </w:r>
          </w:p>
        </w:tc>
        <w:tc>
          <w:tcPr>
            <w:tcW w:w="1060" w:type="dxa"/>
            <w:tcBorders>
              <w:top w:val="nil"/>
              <w:left w:val="nil"/>
              <w:bottom w:val="single" w:sz="4" w:space="0" w:color="auto"/>
              <w:right w:val="single" w:sz="4" w:space="0" w:color="auto"/>
            </w:tcBorders>
            <w:shd w:val="clear" w:color="auto" w:fill="auto"/>
            <w:noWrap/>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100.0%</w:t>
            </w:r>
          </w:p>
        </w:tc>
        <w:tc>
          <w:tcPr>
            <w:tcW w:w="820" w:type="dxa"/>
            <w:tcBorders>
              <w:top w:val="nil"/>
              <w:left w:val="nil"/>
              <w:bottom w:val="nil"/>
              <w:right w:val="nil"/>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r w:rsidRPr="002B7F96">
              <w:rPr>
                <w:rFonts w:eastAsia="Times New Roman"/>
                <w:sz w:val="22"/>
                <w:szCs w:val="22"/>
              </w:rPr>
              <w:t>Total</w:t>
            </w:r>
          </w:p>
        </w:tc>
        <w:tc>
          <w:tcPr>
            <w:tcW w:w="820" w:type="dxa"/>
            <w:tcBorders>
              <w:top w:val="nil"/>
              <w:left w:val="nil"/>
              <w:bottom w:val="single" w:sz="4" w:space="0" w:color="auto"/>
              <w:right w:val="single" w:sz="4" w:space="0" w:color="auto"/>
            </w:tcBorders>
            <w:shd w:val="clear" w:color="auto" w:fill="auto"/>
            <w:noWrap/>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1544</w:t>
            </w:r>
          </w:p>
        </w:tc>
        <w:tc>
          <w:tcPr>
            <w:tcW w:w="1080" w:type="dxa"/>
            <w:tcBorders>
              <w:top w:val="nil"/>
              <w:left w:val="nil"/>
              <w:bottom w:val="single" w:sz="4" w:space="0" w:color="auto"/>
              <w:right w:val="single" w:sz="4" w:space="0" w:color="auto"/>
            </w:tcBorders>
            <w:shd w:val="clear" w:color="auto" w:fill="auto"/>
            <w:noWrap/>
            <w:vAlign w:val="center"/>
            <w:hideMark/>
          </w:tcPr>
          <w:p w:rsidR="002B7F96" w:rsidRPr="002B7F96" w:rsidRDefault="002B7F96" w:rsidP="002B7F96">
            <w:pPr>
              <w:spacing w:after="0" w:line="240" w:lineRule="auto"/>
              <w:jc w:val="center"/>
              <w:rPr>
                <w:rFonts w:eastAsia="Times New Roman"/>
                <w:sz w:val="22"/>
                <w:szCs w:val="22"/>
              </w:rPr>
            </w:pPr>
            <w:r w:rsidRPr="002B7F96">
              <w:rPr>
                <w:rFonts w:eastAsia="Times New Roman"/>
                <w:sz w:val="22"/>
                <w:szCs w:val="22"/>
              </w:rPr>
              <w:t>100.0%</w:t>
            </w:r>
          </w:p>
        </w:tc>
      </w:tr>
      <w:tr w:rsidR="002B7F96" w:rsidRPr="002B7F96" w:rsidTr="002B7F96">
        <w:trPr>
          <w:trHeight w:val="915"/>
        </w:trPr>
        <w:tc>
          <w:tcPr>
            <w:tcW w:w="4640" w:type="dxa"/>
            <w:gridSpan w:val="3"/>
            <w:tcBorders>
              <w:top w:val="single" w:sz="4" w:space="0" w:color="auto"/>
              <w:left w:val="nil"/>
              <w:bottom w:val="nil"/>
              <w:right w:val="nil"/>
            </w:tcBorders>
            <w:shd w:val="clear" w:color="auto" w:fill="auto"/>
            <w:hideMark/>
          </w:tcPr>
          <w:p w:rsidR="002B7F96" w:rsidRDefault="002B7F96" w:rsidP="002B7F96">
            <w:pPr>
              <w:spacing w:after="0" w:line="240" w:lineRule="auto"/>
              <w:rPr>
                <w:rFonts w:eastAsia="Times New Roman"/>
                <w:sz w:val="16"/>
                <w:szCs w:val="16"/>
              </w:rPr>
            </w:pPr>
          </w:p>
          <w:p w:rsidR="002B7F96" w:rsidRPr="002B7F96" w:rsidRDefault="002B7F96" w:rsidP="002B7F96">
            <w:pPr>
              <w:spacing w:after="0" w:line="240" w:lineRule="auto"/>
              <w:rPr>
                <w:rFonts w:eastAsia="Times New Roman"/>
                <w:sz w:val="16"/>
                <w:szCs w:val="16"/>
              </w:rPr>
            </w:pPr>
            <w:r w:rsidRPr="002B7F96">
              <w:rPr>
                <w:rFonts w:eastAsia="Times New Roman"/>
                <w:sz w:val="16"/>
                <w:szCs w:val="16"/>
              </w:rPr>
              <w:t xml:space="preserve">Note: Of those who indicated "Less than high school graduation," 289 were running start students at SVC during the quarter. 1 null field. </w:t>
            </w:r>
          </w:p>
        </w:tc>
        <w:tc>
          <w:tcPr>
            <w:tcW w:w="820" w:type="dxa"/>
            <w:tcBorders>
              <w:top w:val="nil"/>
              <w:left w:val="nil"/>
              <w:bottom w:val="nil"/>
              <w:right w:val="nil"/>
            </w:tcBorders>
            <w:shd w:val="clear" w:color="auto" w:fill="auto"/>
            <w:noWrap/>
            <w:vAlign w:val="bottom"/>
            <w:hideMark/>
          </w:tcPr>
          <w:p w:rsidR="002B7F96" w:rsidRPr="002B7F96" w:rsidRDefault="002B7F96" w:rsidP="002B7F96">
            <w:pPr>
              <w:spacing w:after="0" w:line="240" w:lineRule="auto"/>
              <w:rPr>
                <w:rFonts w:eastAsia="Times New Roman"/>
                <w:sz w:val="22"/>
                <w:szCs w:val="22"/>
              </w:rPr>
            </w:pPr>
          </w:p>
        </w:tc>
        <w:tc>
          <w:tcPr>
            <w:tcW w:w="4600" w:type="dxa"/>
            <w:gridSpan w:val="3"/>
            <w:tcBorders>
              <w:top w:val="single" w:sz="4" w:space="0" w:color="auto"/>
              <w:left w:val="nil"/>
              <w:bottom w:val="nil"/>
              <w:right w:val="nil"/>
            </w:tcBorders>
            <w:shd w:val="clear" w:color="auto" w:fill="auto"/>
            <w:hideMark/>
          </w:tcPr>
          <w:p w:rsidR="002B7F96" w:rsidRDefault="002B7F96" w:rsidP="002B7F96">
            <w:pPr>
              <w:spacing w:after="0" w:line="240" w:lineRule="auto"/>
              <w:rPr>
                <w:rFonts w:eastAsia="Times New Roman"/>
                <w:sz w:val="16"/>
                <w:szCs w:val="16"/>
              </w:rPr>
            </w:pPr>
          </w:p>
          <w:p w:rsidR="002B7F96" w:rsidRPr="002B7F96" w:rsidRDefault="002B7F96" w:rsidP="002B7F96">
            <w:pPr>
              <w:spacing w:after="0" w:line="240" w:lineRule="auto"/>
              <w:rPr>
                <w:rFonts w:eastAsia="Times New Roman"/>
                <w:sz w:val="16"/>
                <w:szCs w:val="16"/>
              </w:rPr>
            </w:pPr>
            <w:r w:rsidRPr="002B7F96">
              <w:rPr>
                <w:rFonts w:eastAsia="Times New Roman"/>
                <w:sz w:val="16"/>
                <w:szCs w:val="16"/>
              </w:rPr>
              <w:t xml:space="preserve">Note: Of those who indicated "Less than high school graduation," 140 were running start students at SVC during the quarter. 1 null field.  </w:t>
            </w:r>
          </w:p>
        </w:tc>
      </w:tr>
    </w:tbl>
    <w:p w:rsidR="00A511F5" w:rsidRDefault="00A511F5"/>
    <w:p w:rsidR="00A511F5" w:rsidRDefault="00A511F5"/>
    <w:p w:rsidR="00A511F5" w:rsidRDefault="00A511F5"/>
    <w:p w:rsidR="00A511F5" w:rsidRDefault="00A511F5"/>
    <w:p w:rsidR="00A930EF" w:rsidRDefault="00A930EF"/>
    <w:p w:rsidR="00A511F5" w:rsidRDefault="00A511F5"/>
    <w:p w:rsidR="00A511F5" w:rsidRPr="00E44168" w:rsidRDefault="00A511F5" w:rsidP="00A511F5">
      <w:pPr>
        <w:rPr>
          <w:u w:val="single"/>
        </w:rPr>
      </w:pPr>
      <w:r w:rsidRPr="00E44168">
        <w:rPr>
          <w:u w:val="single"/>
        </w:rPr>
        <w:lastRenderedPageBreak/>
        <w:t>Planned Length of Attendance</w:t>
      </w:r>
    </w:p>
    <w:p w:rsidR="00A511F5" w:rsidRDefault="00A511F5" w:rsidP="00A511F5">
      <w:r>
        <w:t>The tables below indicate students’ reported planned length of attendance, although these data should be considered approximate. Students’ plans frequently change over time or even during the course of a quarter.  This field does, however, provide an interesting “snapshot” of their intentions when they enroll at SVC.</w:t>
      </w:r>
    </w:p>
    <w:tbl>
      <w:tblPr>
        <w:tblW w:w="9880" w:type="dxa"/>
        <w:tblInd w:w="93" w:type="dxa"/>
        <w:tblLook w:val="04A0"/>
      </w:tblPr>
      <w:tblGrid>
        <w:gridCol w:w="2540"/>
        <w:gridCol w:w="960"/>
        <w:gridCol w:w="960"/>
        <w:gridCol w:w="960"/>
        <w:gridCol w:w="2540"/>
        <w:gridCol w:w="960"/>
        <w:gridCol w:w="960"/>
      </w:tblGrid>
      <w:tr w:rsidR="007B00A9" w:rsidRPr="007B00A9" w:rsidTr="007B00A9">
        <w:trPr>
          <w:trHeight w:val="645"/>
        </w:trPr>
        <w:tc>
          <w:tcPr>
            <w:tcW w:w="44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Mount Vernon Campus Fall 2011</w:t>
            </w:r>
            <w:r w:rsidR="00756F80">
              <w:rPr>
                <w:rFonts w:eastAsia="Times New Roman"/>
                <w:b/>
                <w:bCs/>
                <w:sz w:val="22"/>
                <w:szCs w:val="22"/>
              </w:rPr>
              <w:t xml:space="preserve">     </w:t>
            </w:r>
            <w:r w:rsidRPr="007B00A9">
              <w:rPr>
                <w:rFonts w:eastAsia="Times New Roman"/>
                <w:b/>
                <w:bCs/>
                <w:sz w:val="22"/>
                <w:szCs w:val="22"/>
              </w:rPr>
              <w:t xml:space="preserve"> Students' Planned Length of Attendance</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44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 xml:space="preserve">Whidbey Island Campus Fall 2011 </w:t>
            </w:r>
            <w:r w:rsidR="00756F80">
              <w:rPr>
                <w:rFonts w:eastAsia="Times New Roman"/>
                <w:b/>
                <w:bCs/>
                <w:sz w:val="22"/>
                <w:szCs w:val="22"/>
              </w:rPr>
              <w:t xml:space="preserve">  </w:t>
            </w:r>
            <w:r w:rsidRPr="007B00A9">
              <w:rPr>
                <w:rFonts w:eastAsia="Times New Roman"/>
                <w:b/>
                <w:bCs/>
                <w:sz w:val="22"/>
                <w:szCs w:val="22"/>
              </w:rPr>
              <w:t>Students' Planned Length of Attendance</w:t>
            </w:r>
          </w:p>
        </w:tc>
      </w:tr>
      <w:tr w:rsidR="007B00A9" w:rsidRPr="007B00A9" w:rsidTr="007B00A9">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Percent</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Percent</w:t>
            </w:r>
          </w:p>
        </w:tc>
      </w:tr>
      <w:tr w:rsidR="007B00A9" w:rsidRPr="007B00A9" w:rsidTr="007B00A9">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One Quarter</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171</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3.9%</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One Quarter</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87</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5.6%</w:t>
            </w:r>
          </w:p>
        </w:tc>
      </w:tr>
      <w:tr w:rsidR="007B00A9" w:rsidRPr="007B00A9" w:rsidTr="007B00A9">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Two Quarters</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77</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1.8%</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Two Quarters</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43</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2.8%</w:t>
            </w:r>
          </w:p>
        </w:tc>
      </w:tr>
      <w:tr w:rsidR="007B00A9" w:rsidRPr="007B00A9" w:rsidTr="007B00A9">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One Year</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216</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4.9%</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One Year</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128</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8.3%</w:t>
            </w:r>
          </w:p>
        </w:tc>
      </w:tr>
      <w:tr w:rsidR="007B00A9" w:rsidRPr="007B00A9" w:rsidTr="007B00A9">
        <w:trPr>
          <w:trHeight w:val="60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Up to two years, no degree planned</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470</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10.7%</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Up to two years, no degree planned</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159</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10.3%</w:t>
            </w:r>
          </w:p>
        </w:tc>
      </w:tr>
      <w:tr w:rsidR="007B00A9" w:rsidRPr="007B00A9" w:rsidTr="007B00A9">
        <w:trPr>
          <w:trHeight w:val="60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Long enough to complete a degree</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1728</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39.5%</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Long enough to complete a degree</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593</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38.4%</w:t>
            </w:r>
          </w:p>
        </w:tc>
      </w:tr>
      <w:tr w:rsidR="007B00A9" w:rsidRPr="007B00A9" w:rsidTr="007B00A9">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I don't know</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1575</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36.0%</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I don't know</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454</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29.4%</w:t>
            </w:r>
          </w:p>
        </w:tc>
      </w:tr>
      <w:tr w:rsidR="007B00A9" w:rsidRPr="007B00A9" w:rsidTr="007B00A9">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Other</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139</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3.2%</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Other</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5.2%</w:t>
            </w:r>
          </w:p>
        </w:tc>
      </w:tr>
      <w:tr w:rsidR="007B00A9" w:rsidRPr="007B00A9" w:rsidTr="007B00A9">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4376</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100.0%</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1544</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100%</w:t>
            </w:r>
          </w:p>
        </w:tc>
      </w:tr>
      <w:tr w:rsidR="007B00A9" w:rsidRPr="007B00A9" w:rsidTr="007B00A9">
        <w:trPr>
          <w:trHeight w:val="300"/>
        </w:trPr>
        <w:tc>
          <w:tcPr>
            <w:tcW w:w="254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16"/>
                <w:szCs w:val="16"/>
              </w:rPr>
            </w:pPr>
            <w:r w:rsidRPr="007B00A9">
              <w:rPr>
                <w:rFonts w:eastAsia="Times New Roman"/>
                <w:sz w:val="16"/>
                <w:szCs w:val="16"/>
              </w:rPr>
              <w:t>1 null responses</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16"/>
                <w:szCs w:val="16"/>
              </w:rPr>
            </w:pPr>
            <w:r w:rsidRPr="007B00A9">
              <w:rPr>
                <w:rFonts w:eastAsia="Times New Roman"/>
                <w:sz w:val="16"/>
                <w:szCs w:val="16"/>
              </w:rPr>
              <w:t>1 null response</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r>
    </w:tbl>
    <w:p w:rsidR="00A511F5" w:rsidRDefault="00A511F5"/>
    <w:p w:rsidR="00A511F5" w:rsidRPr="00E44168" w:rsidRDefault="00A511F5" w:rsidP="00A511F5">
      <w:pPr>
        <w:rPr>
          <w:u w:val="single"/>
        </w:rPr>
      </w:pPr>
      <w:r w:rsidRPr="00E44168">
        <w:rPr>
          <w:u w:val="single"/>
        </w:rPr>
        <w:t>Work Status While Attending</w:t>
      </w:r>
    </w:p>
    <w:p w:rsidR="00A511F5" w:rsidRPr="00E44168" w:rsidRDefault="00A511F5" w:rsidP="00A511F5">
      <w:r w:rsidRPr="00E44168">
        <w:t>The following tables are based on the “Work_Attend” field in the SBCTC’s data warehouse, which has replaced the earlier “Plan_Work” field.</w:t>
      </w:r>
    </w:p>
    <w:tbl>
      <w:tblPr>
        <w:tblW w:w="9680" w:type="dxa"/>
        <w:tblInd w:w="93" w:type="dxa"/>
        <w:tblLook w:val="04A0"/>
      </w:tblPr>
      <w:tblGrid>
        <w:gridCol w:w="2600"/>
        <w:gridCol w:w="960"/>
        <w:gridCol w:w="960"/>
        <w:gridCol w:w="700"/>
        <w:gridCol w:w="2540"/>
        <w:gridCol w:w="960"/>
        <w:gridCol w:w="960"/>
      </w:tblGrid>
      <w:tr w:rsidR="007B00A9" w:rsidRPr="007B00A9" w:rsidTr="007B00A9">
        <w:trPr>
          <w:trHeight w:val="915"/>
        </w:trPr>
        <w:tc>
          <w:tcPr>
            <w:tcW w:w="45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 xml:space="preserve">Mount Vernon Campus </w:t>
            </w:r>
            <w:r w:rsidR="00756F80" w:rsidRPr="007B00A9">
              <w:rPr>
                <w:rFonts w:eastAsia="Times New Roman"/>
                <w:b/>
                <w:bCs/>
                <w:sz w:val="22"/>
                <w:szCs w:val="22"/>
              </w:rPr>
              <w:t xml:space="preserve">Fall 2011 </w:t>
            </w:r>
            <w:r w:rsidR="00756F80">
              <w:rPr>
                <w:rFonts w:eastAsia="Times New Roman"/>
                <w:b/>
                <w:bCs/>
                <w:sz w:val="22"/>
                <w:szCs w:val="22"/>
              </w:rPr>
              <w:t xml:space="preserve">     </w:t>
            </w:r>
            <w:r w:rsidRPr="007B00A9">
              <w:rPr>
                <w:rFonts w:eastAsia="Times New Roman"/>
                <w:b/>
                <w:bCs/>
                <w:sz w:val="22"/>
                <w:szCs w:val="22"/>
              </w:rPr>
              <w:t>Students' Employment Status While Attending SVC</w:t>
            </w:r>
          </w:p>
        </w:tc>
        <w:tc>
          <w:tcPr>
            <w:tcW w:w="70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44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Whidbey Island Campus</w:t>
            </w:r>
            <w:r w:rsidR="00756F80">
              <w:rPr>
                <w:rFonts w:eastAsia="Times New Roman"/>
                <w:b/>
                <w:bCs/>
                <w:sz w:val="22"/>
                <w:szCs w:val="22"/>
              </w:rPr>
              <w:t xml:space="preserve"> </w:t>
            </w:r>
            <w:r w:rsidR="00756F80" w:rsidRPr="007B00A9">
              <w:rPr>
                <w:rFonts w:eastAsia="Times New Roman"/>
                <w:b/>
                <w:bCs/>
                <w:sz w:val="22"/>
                <w:szCs w:val="22"/>
              </w:rPr>
              <w:t>Fall 2011</w:t>
            </w:r>
            <w:r w:rsidR="00756F80">
              <w:rPr>
                <w:rFonts w:eastAsia="Times New Roman"/>
                <w:b/>
                <w:bCs/>
                <w:sz w:val="22"/>
                <w:szCs w:val="22"/>
              </w:rPr>
              <w:t xml:space="preserve">    </w:t>
            </w:r>
            <w:r w:rsidRPr="007B00A9">
              <w:rPr>
                <w:rFonts w:eastAsia="Times New Roman"/>
                <w:b/>
                <w:bCs/>
                <w:sz w:val="22"/>
                <w:szCs w:val="22"/>
              </w:rPr>
              <w:t>Students' Employment Status While Attending SVC</w:t>
            </w:r>
          </w:p>
        </w:tc>
      </w:tr>
      <w:tr w:rsidR="007B00A9" w:rsidRPr="007B00A9" w:rsidTr="007B00A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Percent</w:t>
            </w:r>
          </w:p>
        </w:tc>
        <w:tc>
          <w:tcPr>
            <w:tcW w:w="70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Percent</w:t>
            </w:r>
          </w:p>
        </w:tc>
      </w:tr>
      <w:tr w:rsidR="007B00A9" w:rsidRPr="007B00A9" w:rsidTr="007B00A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Full-time homemaker</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203</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4.6%</w:t>
            </w:r>
          </w:p>
        </w:tc>
        <w:tc>
          <w:tcPr>
            <w:tcW w:w="70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Full-time homemaker</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160</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10.4%</w:t>
            </w:r>
          </w:p>
        </w:tc>
      </w:tr>
      <w:tr w:rsidR="007B00A9" w:rsidRPr="007B00A9" w:rsidTr="007B00A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Full-time employment</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634</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14.5%</w:t>
            </w:r>
          </w:p>
        </w:tc>
        <w:tc>
          <w:tcPr>
            <w:tcW w:w="70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Full-time employment</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264</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17.1%</w:t>
            </w:r>
          </w:p>
        </w:tc>
      </w:tr>
      <w:tr w:rsidR="007B00A9" w:rsidRPr="007B00A9" w:rsidTr="007B00A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Part-time off-campus</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864</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19.7%</w:t>
            </w:r>
          </w:p>
        </w:tc>
        <w:tc>
          <w:tcPr>
            <w:tcW w:w="70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Part-time off-campus</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309</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20.0%</w:t>
            </w:r>
          </w:p>
        </w:tc>
      </w:tr>
      <w:tr w:rsidR="007B00A9" w:rsidRPr="007B00A9" w:rsidTr="007B00A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Part-time on campus</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46</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1.1%</w:t>
            </w:r>
          </w:p>
        </w:tc>
        <w:tc>
          <w:tcPr>
            <w:tcW w:w="70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Part-time on campus</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w:t>
            </w:r>
          </w:p>
        </w:tc>
      </w:tr>
      <w:tr w:rsidR="007B00A9" w:rsidRPr="007B00A9" w:rsidTr="007B00A9">
        <w:trPr>
          <w:trHeight w:val="60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Not employed, but seeking employment</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918</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21.0%</w:t>
            </w:r>
          </w:p>
        </w:tc>
        <w:tc>
          <w:tcPr>
            <w:tcW w:w="70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Not employed, but seeking employment</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307</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19.9%</w:t>
            </w:r>
          </w:p>
        </w:tc>
      </w:tr>
      <w:tr w:rsidR="007B00A9" w:rsidRPr="007B00A9" w:rsidTr="007B00A9">
        <w:trPr>
          <w:trHeight w:val="60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Not employed, not seeking employment</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900</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20.6%</w:t>
            </w:r>
          </w:p>
        </w:tc>
        <w:tc>
          <w:tcPr>
            <w:tcW w:w="70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Not employed, not seeking employment</w:t>
            </w:r>
          </w:p>
        </w:tc>
        <w:tc>
          <w:tcPr>
            <w:tcW w:w="9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246</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15.9%</w:t>
            </w:r>
          </w:p>
        </w:tc>
      </w:tr>
      <w:tr w:rsidR="007B00A9" w:rsidRPr="007B00A9" w:rsidTr="007B00A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Other</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811</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18.5%</w:t>
            </w:r>
          </w:p>
        </w:tc>
        <w:tc>
          <w:tcPr>
            <w:tcW w:w="70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Other</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242</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15.7%</w:t>
            </w:r>
          </w:p>
        </w:tc>
      </w:tr>
      <w:tr w:rsidR="007B00A9" w:rsidRPr="007B00A9" w:rsidTr="007B00A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4376</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100.0%</w:t>
            </w:r>
          </w:p>
        </w:tc>
        <w:tc>
          <w:tcPr>
            <w:tcW w:w="70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1544</w:t>
            </w:r>
          </w:p>
        </w:tc>
        <w:tc>
          <w:tcPr>
            <w:tcW w:w="96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100.0%</w:t>
            </w:r>
          </w:p>
        </w:tc>
      </w:tr>
      <w:tr w:rsidR="007B00A9" w:rsidRPr="007B00A9" w:rsidTr="007B00A9">
        <w:trPr>
          <w:trHeight w:val="300"/>
        </w:trPr>
        <w:tc>
          <w:tcPr>
            <w:tcW w:w="2600" w:type="dxa"/>
            <w:tcBorders>
              <w:top w:val="nil"/>
              <w:left w:val="nil"/>
              <w:bottom w:val="nil"/>
              <w:right w:val="nil"/>
            </w:tcBorders>
            <w:shd w:val="clear" w:color="auto" w:fill="auto"/>
            <w:noWrap/>
            <w:vAlign w:val="bottom"/>
            <w:hideMark/>
          </w:tcPr>
          <w:p w:rsidR="007B00A9" w:rsidRPr="007B00A9" w:rsidRDefault="00A930EF" w:rsidP="007B00A9">
            <w:pPr>
              <w:spacing w:after="0" w:line="240" w:lineRule="auto"/>
              <w:rPr>
                <w:rFonts w:eastAsia="Times New Roman"/>
                <w:sz w:val="16"/>
                <w:szCs w:val="16"/>
              </w:rPr>
            </w:pPr>
            <w:r>
              <w:rPr>
                <w:rFonts w:eastAsia="Times New Roman"/>
                <w:sz w:val="16"/>
                <w:szCs w:val="16"/>
              </w:rPr>
              <w:t>1 null response</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70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2540" w:type="dxa"/>
            <w:tcBorders>
              <w:top w:val="nil"/>
              <w:left w:val="nil"/>
              <w:bottom w:val="nil"/>
              <w:right w:val="nil"/>
            </w:tcBorders>
            <w:shd w:val="clear" w:color="auto" w:fill="auto"/>
            <w:noWrap/>
            <w:vAlign w:val="bottom"/>
            <w:hideMark/>
          </w:tcPr>
          <w:p w:rsidR="007B00A9" w:rsidRPr="007B00A9" w:rsidRDefault="00A930EF" w:rsidP="007B00A9">
            <w:pPr>
              <w:spacing w:after="0" w:line="240" w:lineRule="auto"/>
              <w:rPr>
                <w:rFonts w:eastAsia="Times New Roman"/>
                <w:sz w:val="16"/>
                <w:szCs w:val="16"/>
              </w:rPr>
            </w:pPr>
            <w:r>
              <w:rPr>
                <w:rFonts w:eastAsia="Times New Roman"/>
                <w:sz w:val="16"/>
                <w:szCs w:val="16"/>
              </w:rPr>
              <w:t>1 null response</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r>
    </w:tbl>
    <w:p w:rsidR="00A511F5" w:rsidRPr="00E44168" w:rsidRDefault="00A511F5" w:rsidP="00A511F5">
      <w:pPr>
        <w:rPr>
          <w:u w:val="single"/>
        </w:rPr>
      </w:pPr>
      <w:r w:rsidRPr="00E44168">
        <w:rPr>
          <w:u w:val="single"/>
        </w:rPr>
        <w:lastRenderedPageBreak/>
        <w:t>Limited English</w:t>
      </w:r>
    </w:p>
    <w:p w:rsidR="00A511F5" w:rsidRPr="00E44168" w:rsidRDefault="00A511F5" w:rsidP="00A511F5">
      <w:r w:rsidRPr="00E44168">
        <w:t>A student is designated as having limited English skills by the SBCTC if he or she has</w:t>
      </w:r>
      <w:r w:rsidR="00900C28">
        <w:t xml:space="preserve"> enrolled in an ESL class during summer or fall quarters </w:t>
      </w:r>
      <w:r w:rsidRPr="00E44168">
        <w:t>200</w:t>
      </w:r>
      <w:r>
        <w:t>8</w:t>
      </w:r>
      <w:r w:rsidRPr="00E44168">
        <w:t>.</w:t>
      </w:r>
    </w:p>
    <w:tbl>
      <w:tblPr>
        <w:tblW w:w="8620" w:type="dxa"/>
        <w:tblInd w:w="93" w:type="dxa"/>
        <w:tblLook w:val="04A0"/>
      </w:tblPr>
      <w:tblGrid>
        <w:gridCol w:w="1860"/>
        <w:gridCol w:w="960"/>
        <w:gridCol w:w="960"/>
        <w:gridCol w:w="960"/>
        <w:gridCol w:w="1960"/>
        <w:gridCol w:w="960"/>
        <w:gridCol w:w="960"/>
      </w:tblGrid>
      <w:tr w:rsidR="007B00A9" w:rsidRPr="007B00A9" w:rsidTr="007B00A9">
        <w:trPr>
          <w:trHeight w:val="615"/>
        </w:trPr>
        <w:tc>
          <w:tcPr>
            <w:tcW w:w="37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Mount Vernon Campus Fall 2011 Students with Limited English Skills</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38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Whidbey Island Campus Fall 2011 Students with Limited English Skills</w:t>
            </w:r>
          </w:p>
        </w:tc>
      </w:tr>
      <w:tr w:rsidR="007B00A9" w:rsidRPr="007B00A9" w:rsidTr="007B00A9">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Percent</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Percent</w:t>
            </w:r>
          </w:p>
        </w:tc>
      </w:tr>
      <w:tr w:rsidR="007B00A9" w:rsidRPr="007B00A9" w:rsidTr="007B00A9">
        <w:trPr>
          <w:trHeight w:val="300"/>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color w:val="000000"/>
                <w:sz w:val="22"/>
                <w:szCs w:val="22"/>
              </w:rPr>
            </w:pPr>
            <w:r w:rsidRPr="007B00A9">
              <w:rPr>
                <w:rFonts w:eastAsia="Times New Roman"/>
                <w:color w:val="000000"/>
                <w:sz w:val="22"/>
                <w:szCs w:val="22"/>
              </w:rPr>
              <w:t>No</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4101</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93.7%</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color w:val="000000"/>
                <w:sz w:val="22"/>
                <w:szCs w:val="22"/>
              </w:rPr>
            </w:pPr>
            <w:r w:rsidRPr="007B00A9">
              <w:rPr>
                <w:rFonts w:eastAsia="Times New Roman"/>
                <w:color w:val="000000"/>
                <w:sz w:val="22"/>
                <w:szCs w:val="22"/>
              </w:rPr>
              <w:t>No</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1509</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97.7%</w:t>
            </w:r>
          </w:p>
        </w:tc>
      </w:tr>
      <w:tr w:rsidR="007B00A9" w:rsidRPr="007B00A9" w:rsidTr="007B00A9">
        <w:trPr>
          <w:trHeight w:val="300"/>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color w:val="000000"/>
                <w:sz w:val="22"/>
                <w:szCs w:val="22"/>
              </w:rPr>
            </w:pPr>
            <w:r w:rsidRPr="007B00A9">
              <w:rPr>
                <w:rFonts w:eastAsia="Times New Roman"/>
                <w:color w:val="000000"/>
                <w:sz w:val="22"/>
                <w:szCs w:val="22"/>
              </w:rPr>
              <w:t>Yes</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276</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6.3%</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color w:val="000000"/>
                <w:sz w:val="22"/>
                <w:szCs w:val="22"/>
              </w:rPr>
            </w:pPr>
            <w:r w:rsidRPr="007B00A9">
              <w:rPr>
                <w:rFonts w:eastAsia="Times New Roman"/>
                <w:color w:val="000000"/>
                <w:sz w:val="22"/>
                <w:szCs w:val="22"/>
              </w:rPr>
              <w:t>Yes</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36</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2.3%</w:t>
            </w:r>
          </w:p>
        </w:tc>
      </w:tr>
      <w:tr w:rsidR="007B00A9" w:rsidRPr="007B00A9" w:rsidTr="007B00A9">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color w:val="000000"/>
                <w:sz w:val="22"/>
                <w:szCs w:val="22"/>
              </w:rPr>
            </w:pPr>
            <w:r w:rsidRPr="007B00A9">
              <w:rPr>
                <w:rFonts w:eastAsia="Times New Roman"/>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4377</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100.0%</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1545</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100.0%</w:t>
            </w:r>
          </w:p>
        </w:tc>
      </w:tr>
    </w:tbl>
    <w:p w:rsidR="00A511F5" w:rsidRDefault="00A511F5"/>
    <w:p w:rsidR="00A511F5" w:rsidRPr="00E44168" w:rsidRDefault="00A511F5" w:rsidP="00A511F5">
      <w:pPr>
        <w:rPr>
          <w:u w:val="single"/>
        </w:rPr>
      </w:pPr>
      <w:r w:rsidRPr="00E44168">
        <w:rPr>
          <w:u w:val="single"/>
        </w:rPr>
        <w:t>Receiving Financial Aid</w:t>
      </w:r>
    </w:p>
    <w:p w:rsidR="00A511F5" w:rsidRPr="00E44168" w:rsidRDefault="00A511F5" w:rsidP="00A511F5">
      <w:r w:rsidRPr="00E44168">
        <w:t>The following tables present counts of students who had received need-based financial ai</w:t>
      </w:r>
      <w:r>
        <w:t xml:space="preserve">d </w:t>
      </w:r>
      <w:r w:rsidR="00900C28">
        <w:t xml:space="preserve">in either summer or fall quarters </w:t>
      </w:r>
      <w:r w:rsidR="007B00A9">
        <w:t>2011</w:t>
      </w:r>
      <w:r w:rsidR="00900C28" w:rsidRPr="00E44168">
        <w:t>.</w:t>
      </w:r>
    </w:p>
    <w:tbl>
      <w:tblPr>
        <w:tblW w:w="8820" w:type="dxa"/>
        <w:tblInd w:w="93" w:type="dxa"/>
        <w:tblLook w:val="04A0"/>
      </w:tblPr>
      <w:tblGrid>
        <w:gridCol w:w="2020"/>
        <w:gridCol w:w="960"/>
        <w:gridCol w:w="960"/>
        <w:gridCol w:w="960"/>
        <w:gridCol w:w="2000"/>
        <w:gridCol w:w="960"/>
        <w:gridCol w:w="960"/>
      </w:tblGrid>
      <w:tr w:rsidR="00443CB9" w:rsidRPr="00443CB9" w:rsidTr="00443CB9">
        <w:trPr>
          <w:trHeight w:val="915"/>
        </w:trPr>
        <w:tc>
          <w:tcPr>
            <w:tcW w:w="39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3CB9" w:rsidRPr="00443CB9" w:rsidRDefault="00443CB9" w:rsidP="00443CB9">
            <w:pPr>
              <w:spacing w:after="0" w:line="240" w:lineRule="auto"/>
              <w:jc w:val="center"/>
              <w:rPr>
                <w:rFonts w:eastAsia="Times New Roman"/>
                <w:b/>
                <w:bCs/>
                <w:sz w:val="22"/>
                <w:szCs w:val="22"/>
              </w:rPr>
            </w:pPr>
            <w:r w:rsidRPr="00443CB9">
              <w:rPr>
                <w:rFonts w:eastAsia="Times New Roman"/>
                <w:b/>
                <w:bCs/>
                <w:sz w:val="22"/>
                <w:szCs w:val="22"/>
              </w:rPr>
              <w:t xml:space="preserve">Mount Vernon Campus </w:t>
            </w:r>
            <w:r w:rsidR="00756F80" w:rsidRPr="00443CB9">
              <w:rPr>
                <w:rFonts w:eastAsia="Times New Roman"/>
                <w:b/>
                <w:bCs/>
                <w:sz w:val="22"/>
                <w:szCs w:val="22"/>
              </w:rPr>
              <w:t xml:space="preserve">Fall 2011 </w:t>
            </w:r>
            <w:r w:rsidRPr="00443CB9">
              <w:rPr>
                <w:rFonts w:eastAsia="Times New Roman"/>
                <w:b/>
                <w:bCs/>
                <w:sz w:val="22"/>
                <w:szCs w:val="22"/>
              </w:rPr>
              <w:t>Students Receiving Financial Aid During Year of Enrollment</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p>
        </w:tc>
        <w:tc>
          <w:tcPr>
            <w:tcW w:w="39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3CB9" w:rsidRPr="00443CB9" w:rsidRDefault="00443CB9" w:rsidP="00443CB9">
            <w:pPr>
              <w:spacing w:after="0" w:line="240" w:lineRule="auto"/>
              <w:jc w:val="center"/>
              <w:rPr>
                <w:rFonts w:eastAsia="Times New Roman"/>
                <w:b/>
                <w:bCs/>
                <w:sz w:val="22"/>
                <w:szCs w:val="22"/>
              </w:rPr>
            </w:pPr>
            <w:r w:rsidRPr="00443CB9">
              <w:rPr>
                <w:rFonts w:eastAsia="Times New Roman"/>
                <w:b/>
                <w:bCs/>
                <w:sz w:val="22"/>
                <w:szCs w:val="22"/>
              </w:rPr>
              <w:t xml:space="preserve">Whidbey Island Campus </w:t>
            </w:r>
            <w:r w:rsidR="00756F80" w:rsidRPr="00443CB9">
              <w:rPr>
                <w:rFonts w:eastAsia="Times New Roman"/>
                <w:b/>
                <w:bCs/>
                <w:sz w:val="22"/>
                <w:szCs w:val="22"/>
              </w:rPr>
              <w:t xml:space="preserve">Fall 2011 </w:t>
            </w:r>
            <w:r w:rsidRPr="00443CB9">
              <w:rPr>
                <w:rFonts w:eastAsia="Times New Roman"/>
                <w:b/>
                <w:bCs/>
                <w:sz w:val="22"/>
                <w:szCs w:val="22"/>
              </w:rPr>
              <w:t>Students Receiving Financial Aid During Year of Enrollment</w:t>
            </w:r>
          </w:p>
        </w:tc>
      </w:tr>
      <w:tr w:rsidR="00443CB9" w:rsidRPr="00443CB9" w:rsidTr="00443CB9">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b/>
                <w:bCs/>
                <w:sz w:val="22"/>
                <w:szCs w:val="22"/>
              </w:rPr>
            </w:pPr>
            <w:r w:rsidRPr="00443CB9">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b/>
                <w:bCs/>
                <w:sz w:val="22"/>
                <w:szCs w:val="22"/>
              </w:rPr>
            </w:pPr>
            <w:r w:rsidRPr="00443CB9">
              <w:rPr>
                <w:rFonts w:eastAsia="Times New Roman"/>
                <w:b/>
                <w:bCs/>
                <w:sz w:val="22"/>
                <w:szCs w:val="22"/>
              </w:rPr>
              <w:t>Percent</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rPr>
                <w:rFonts w:eastAsia="Times New Roman"/>
                <w:b/>
                <w:bCs/>
                <w:color w:val="000000"/>
                <w:sz w:val="22"/>
                <w:szCs w:val="22"/>
              </w:rPr>
            </w:pPr>
            <w:r w:rsidRPr="00443CB9">
              <w:rPr>
                <w:rFonts w:eastAsia="Times New Roman"/>
                <w:b/>
                <w:bCs/>
                <w:color w:val="000000"/>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rPr>
                <w:rFonts w:eastAsia="Times New Roman"/>
                <w:b/>
                <w:bCs/>
                <w:sz w:val="22"/>
                <w:szCs w:val="22"/>
              </w:rPr>
            </w:pPr>
            <w:r w:rsidRPr="00443CB9">
              <w:rPr>
                <w:rFonts w:eastAsia="Times New Roman"/>
                <w:b/>
                <w:bCs/>
                <w:sz w:val="22"/>
                <w:szCs w:val="22"/>
              </w:rPr>
              <w:t>Percent</w:t>
            </w:r>
          </w:p>
        </w:tc>
      </w:tr>
      <w:tr w:rsidR="00443CB9" w:rsidRPr="00443CB9" w:rsidTr="00443CB9">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rPr>
                <w:rFonts w:eastAsia="Times New Roman"/>
                <w:color w:val="000000"/>
                <w:sz w:val="22"/>
                <w:szCs w:val="22"/>
              </w:rPr>
            </w:pPr>
            <w:r w:rsidRPr="00443CB9">
              <w:rPr>
                <w:rFonts w:eastAsia="Times New Roman"/>
                <w:color w:val="000000"/>
                <w:sz w:val="22"/>
                <w:szCs w:val="22"/>
              </w:rPr>
              <w:t>No</w:t>
            </w:r>
          </w:p>
        </w:tc>
        <w:tc>
          <w:tcPr>
            <w:tcW w:w="960" w:type="dxa"/>
            <w:tcBorders>
              <w:top w:val="nil"/>
              <w:left w:val="nil"/>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jc w:val="center"/>
              <w:rPr>
                <w:rFonts w:eastAsia="Times New Roman"/>
                <w:color w:val="000000"/>
                <w:sz w:val="22"/>
                <w:szCs w:val="22"/>
              </w:rPr>
            </w:pPr>
            <w:r w:rsidRPr="00443CB9">
              <w:rPr>
                <w:rFonts w:eastAsia="Times New Roman"/>
                <w:color w:val="000000"/>
                <w:sz w:val="22"/>
                <w:szCs w:val="22"/>
              </w:rPr>
              <w:t>3206</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73.2%</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p>
        </w:tc>
        <w:tc>
          <w:tcPr>
            <w:tcW w:w="2000" w:type="dxa"/>
            <w:tcBorders>
              <w:top w:val="nil"/>
              <w:left w:val="single" w:sz="4" w:space="0" w:color="auto"/>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rPr>
                <w:rFonts w:eastAsia="Times New Roman"/>
                <w:color w:val="000000"/>
                <w:sz w:val="22"/>
                <w:szCs w:val="22"/>
              </w:rPr>
            </w:pPr>
            <w:r w:rsidRPr="00443CB9">
              <w:rPr>
                <w:rFonts w:eastAsia="Times New Roman"/>
                <w:color w:val="000000"/>
                <w:sz w:val="22"/>
                <w:szCs w:val="22"/>
              </w:rPr>
              <w:t>No</w:t>
            </w:r>
          </w:p>
        </w:tc>
        <w:tc>
          <w:tcPr>
            <w:tcW w:w="960" w:type="dxa"/>
            <w:tcBorders>
              <w:top w:val="nil"/>
              <w:left w:val="nil"/>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jc w:val="center"/>
              <w:rPr>
                <w:rFonts w:eastAsia="Times New Roman"/>
                <w:color w:val="000000"/>
                <w:sz w:val="22"/>
                <w:szCs w:val="22"/>
              </w:rPr>
            </w:pPr>
            <w:r w:rsidRPr="00443CB9">
              <w:rPr>
                <w:rFonts w:eastAsia="Times New Roman"/>
                <w:color w:val="000000"/>
                <w:sz w:val="22"/>
                <w:szCs w:val="22"/>
              </w:rPr>
              <w:t>1211</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78.4%</w:t>
            </w:r>
          </w:p>
        </w:tc>
      </w:tr>
      <w:tr w:rsidR="00443CB9" w:rsidRPr="00443CB9" w:rsidTr="00443CB9">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rPr>
                <w:rFonts w:eastAsia="Times New Roman"/>
                <w:color w:val="000000"/>
                <w:sz w:val="22"/>
                <w:szCs w:val="22"/>
              </w:rPr>
            </w:pPr>
            <w:r w:rsidRPr="00443CB9">
              <w:rPr>
                <w:rFonts w:eastAsia="Times New Roman"/>
                <w:color w:val="000000"/>
                <w:sz w:val="22"/>
                <w:szCs w:val="22"/>
              </w:rPr>
              <w:t>Yes</w:t>
            </w:r>
          </w:p>
        </w:tc>
        <w:tc>
          <w:tcPr>
            <w:tcW w:w="960" w:type="dxa"/>
            <w:tcBorders>
              <w:top w:val="nil"/>
              <w:left w:val="nil"/>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jc w:val="center"/>
              <w:rPr>
                <w:rFonts w:eastAsia="Times New Roman"/>
                <w:color w:val="000000"/>
                <w:sz w:val="22"/>
                <w:szCs w:val="22"/>
              </w:rPr>
            </w:pPr>
            <w:r w:rsidRPr="00443CB9">
              <w:rPr>
                <w:rFonts w:eastAsia="Times New Roman"/>
                <w:color w:val="000000"/>
                <w:sz w:val="22"/>
                <w:szCs w:val="22"/>
              </w:rPr>
              <w:t>1171</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26.8%</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p>
        </w:tc>
        <w:tc>
          <w:tcPr>
            <w:tcW w:w="2000" w:type="dxa"/>
            <w:tcBorders>
              <w:top w:val="nil"/>
              <w:left w:val="single" w:sz="4" w:space="0" w:color="auto"/>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rPr>
                <w:rFonts w:eastAsia="Times New Roman"/>
                <w:color w:val="000000"/>
                <w:sz w:val="22"/>
                <w:szCs w:val="22"/>
              </w:rPr>
            </w:pPr>
            <w:r w:rsidRPr="00443CB9">
              <w:rPr>
                <w:rFonts w:eastAsia="Times New Roman"/>
                <w:color w:val="000000"/>
                <w:sz w:val="22"/>
                <w:szCs w:val="22"/>
              </w:rPr>
              <w:t>Yes</w:t>
            </w:r>
          </w:p>
        </w:tc>
        <w:tc>
          <w:tcPr>
            <w:tcW w:w="960" w:type="dxa"/>
            <w:tcBorders>
              <w:top w:val="nil"/>
              <w:left w:val="nil"/>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jc w:val="center"/>
              <w:rPr>
                <w:rFonts w:eastAsia="Times New Roman"/>
                <w:color w:val="000000"/>
                <w:sz w:val="22"/>
                <w:szCs w:val="22"/>
              </w:rPr>
            </w:pPr>
            <w:r w:rsidRPr="00443CB9">
              <w:rPr>
                <w:rFonts w:eastAsia="Times New Roman"/>
                <w:color w:val="000000"/>
                <w:sz w:val="22"/>
                <w:szCs w:val="22"/>
              </w:rPr>
              <w:t>334</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21.6%</w:t>
            </w:r>
          </w:p>
        </w:tc>
      </w:tr>
      <w:tr w:rsidR="00443CB9" w:rsidRPr="00443CB9" w:rsidTr="00443CB9">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4377</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100.0%</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1545</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100.0%</w:t>
            </w:r>
          </w:p>
        </w:tc>
      </w:tr>
    </w:tbl>
    <w:p w:rsidR="00A511F5" w:rsidRDefault="00A511F5"/>
    <w:p w:rsidR="00A511F5" w:rsidRPr="00E44168" w:rsidRDefault="00A511F5" w:rsidP="00A511F5">
      <w:pPr>
        <w:rPr>
          <w:u w:val="single"/>
        </w:rPr>
      </w:pPr>
      <w:r w:rsidRPr="00E44168">
        <w:rPr>
          <w:u w:val="single"/>
        </w:rPr>
        <w:t>Reported Disability</w:t>
      </w:r>
    </w:p>
    <w:p w:rsidR="00A511F5" w:rsidRPr="00E44168" w:rsidRDefault="00A511F5" w:rsidP="00A511F5">
      <w:r w:rsidRPr="00E44168">
        <w:t xml:space="preserve">The following tables </w:t>
      </w:r>
      <w:r>
        <w:t>count</w:t>
      </w:r>
      <w:r w:rsidRPr="00E44168">
        <w:t xml:space="preserve"> students who indicated that they had a disability of some kind and were consequently coded with a “Yes” in the “Disability” field.</w:t>
      </w:r>
    </w:p>
    <w:tbl>
      <w:tblPr>
        <w:tblW w:w="8700" w:type="dxa"/>
        <w:tblInd w:w="93" w:type="dxa"/>
        <w:tblLook w:val="04A0"/>
      </w:tblPr>
      <w:tblGrid>
        <w:gridCol w:w="1940"/>
        <w:gridCol w:w="960"/>
        <w:gridCol w:w="960"/>
        <w:gridCol w:w="960"/>
        <w:gridCol w:w="1960"/>
        <w:gridCol w:w="960"/>
        <w:gridCol w:w="960"/>
      </w:tblGrid>
      <w:tr w:rsidR="00443CB9" w:rsidRPr="00443CB9" w:rsidTr="00443CB9">
        <w:trPr>
          <w:trHeight w:val="900"/>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3CB9" w:rsidRPr="00443CB9" w:rsidRDefault="00443CB9" w:rsidP="00756F80">
            <w:pPr>
              <w:spacing w:after="0" w:line="240" w:lineRule="auto"/>
              <w:jc w:val="center"/>
              <w:rPr>
                <w:rFonts w:eastAsia="Times New Roman"/>
                <w:b/>
                <w:bCs/>
                <w:sz w:val="22"/>
                <w:szCs w:val="22"/>
              </w:rPr>
            </w:pPr>
            <w:r w:rsidRPr="00443CB9">
              <w:rPr>
                <w:rFonts w:eastAsia="Times New Roman"/>
                <w:b/>
                <w:bCs/>
                <w:sz w:val="22"/>
                <w:szCs w:val="22"/>
              </w:rPr>
              <w:t xml:space="preserve">Mount Vernon Campus </w:t>
            </w:r>
            <w:r w:rsidR="00756F80" w:rsidRPr="00443CB9">
              <w:rPr>
                <w:rFonts w:eastAsia="Times New Roman"/>
                <w:b/>
                <w:bCs/>
                <w:sz w:val="22"/>
                <w:szCs w:val="22"/>
              </w:rPr>
              <w:t xml:space="preserve">Fall 2011 </w:t>
            </w:r>
            <w:r w:rsidRPr="00443CB9">
              <w:rPr>
                <w:rFonts w:eastAsia="Times New Roman"/>
                <w:b/>
                <w:bCs/>
                <w:sz w:val="22"/>
                <w:szCs w:val="22"/>
              </w:rPr>
              <w:t>Academically Disadvantaged Students</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p>
        </w:tc>
        <w:tc>
          <w:tcPr>
            <w:tcW w:w="38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3CB9" w:rsidRPr="00443CB9" w:rsidRDefault="00443CB9" w:rsidP="00756F80">
            <w:pPr>
              <w:spacing w:after="0" w:line="240" w:lineRule="auto"/>
              <w:jc w:val="center"/>
              <w:rPr>
                <w:rFonts w:eastAsia="Times New Roman"/>
                <w:b/>
                <w:bCs/>
                <w:sz w:val="22"/>
                <w:szCs w:val="22"/>
              </w:rPr>
            </w:pPr>
            <w:r w:rsidRPr="00443CB9">
              <w:rPr>
                <w:rFonts w:eastAsia="Times New Roman"/>
                <w:b/>
                <w:bCs/>
                <w:sz w:val="22"/>
                <w:szCs w:val="22"/>
              </w:rPr>
              <w:t xml:space="preserve">Whidbey Island Campus </w:t>
            </w:r>
            <w:r w:rsidR="00756F80" w:rsidRPr="00443CB9">
              <w:rPr>
                <w:rFonts w:eastAsia="Times New Roman"/>
                <w:b/>
                <w:bCs/>
                <w:sz w:val="22"/>
                <w:szCs w:val="22"/>
              </w:rPr>
              <w:t xml:space="preserve">Fall 2011 </w:t>
            </w:r>
            <w:r w:rsidRPr="00443CB9">
              <w:rPr>
                <w:rFonts w:eastAsia="Times New Roman"/>
                <w:b/>
                <w:bCs/>
                <w:sz w:val="22"/>
                <w:szCs w:val="22"/>
              </w:rPr>
              <w:t>Academically Disadvantaged Students</w:t>
            </w:r>
          </w:p>
        </w:tc>
      </w:tr>
      <w:tr w:rsidR="00443CB9" w:rsidRPr="00443CB9" w:rsidTr="00443CB9">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b/>
                <w:bCs/>
                <w:sz w:val="22"/>
                <w:szCs w:val="22"/>
              </w:rPr>
            </w:pPr>
            <w:r w:rsidRPr="00443CB9">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b/>
                <w:bCs/>
                <w:sz w:val="22"/>
                <w:szCs w:val="22"/>
              </w:rPr>
            </w:pPr>
            <w:r w:rsidRPr="00443CB9">
              <w:rPr>
                <w:rFonts w:eastAsia="Times New Roman"/>
                <w:b/>
                <w:bCs/>
                <w:sz w:val="22"/>
                <w:szCs w:val="22"/>
              </w:rPr>
              <w:t>Percent</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b/>
                <w:bCs/>
                <w:sz w:val="22"/>
                <w:szCs w:val="22"/>
              </w:rPr>
            </w:pPr>
            <w:r w:rsidRPr="00443CB9">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b/>
                <w:bCs/>
                <w:sz w:val="22"/>
                <w:szCs w:val="22"/>
              </w:rPr>
            </w:pPr>
            <w:r w:rsidRPr="00443CB9">
              <w:rPr>
                <w:rFonts w:eastAsia="Times New Roman"/>
                <w:b/>
                <w:bCs/>
                <w:sz w:val="22"/>
                <w:szCs w:val="22"/>
              </w:rPr>
              <w:t>Percent</w:t>
            </w:r>
          </w:p>
        </w:tc>
      </w:tr>
      <w:tr w:rsidR="00443CB9" w:rsidRPr="00443CB9" w:rsidTr="00443CB9">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rPr>
                <w:rFonts w:eastAsia="Times New Roman"/>
                <w:color w:val="000000"/>
                <w:sz w:val="22"/>
                <w:szCs w:val="22"/>
              </w:rPr>
            </w:pPr>
            <w:r w:rsidRPr="00443CB9">
              <w:rPr>
                <w:rFonts w:eastAsia="Times New Roman"/>
                <w:color w:val="000000"/>
                <w:sz w:val="22"/>
                <w:szCs w:val="22"/>
              </w:rPr>
              <w:t>No</w:t>
            </w:r>
          </w:p>
        </w:tc>
        <w:tc>
          <w:tcPr>
            <w:tcW w:w="960" w:type="dxa"/>
            <w:tcBorders>
              <w:top w:val="nil"/>
              <w:left w:val="nil"/>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jc w:val="center"/>
              <w:rPr>
                <w:rFonts w:eastAsia="Times New Roman"/>
                <w:color w:val="000000"/>
                <w:sz w:val="22"/>
                <w:szCs w:val="22"/>
              </w:rPr>
            </w:pPr>
            <w:r w:rsidRPr="00443CB9">
              <w:rPr>
                <w:rFonts w:eastAsia="Times New Roman"/>
                <w:color w:val="000000"/>
                <w:sz w:val="22"/>
                <w:szCs w:val="22"/>
              </w:rPr>
              <w:t>3223</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73.6%</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rPr>
                <w:rFonts w:eastAsia="Times New Roman"/>
                <w:color w:val="000000"/>
                <w:sz w:val="22"/>
                <w:szCs w:val="22"/>
              </w:rPr>
            </w:pPr>
            <w:r w:rsidRPr="00443CB9">
              <w:rPr>
                <w:rFonts w:eastAsia="Times New Roman"/>
                <w:color w:val="000000"/>
                <w:sz w:val="22"/>
                <w:szCs w:val="22"/>
              </w:rPr>
              <w:t>No</w:t>
            </w:r>
          </w:p>
        </w:tc>
        <w:tc>
          <w:tcPr>
            <w:tcW w:w="960" w:type="dxa"/>
            <w:tcBorders>
              <w:top w:val="nil"/>
              <w:left w:val="nil"/>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jc w:val="center"/>
              <w:rPr>
                <w:rFonts w:eastAsia="Times New Roman"/>
                <w:color w:val="000000"/>
                <w:sz w:val="22"/>
                <w:szCs w:val="22"/>
              </w:rPr>
            </w:pPr>
            <w:r w:rsidRPr="00443CB9">
              <w:rPr>
                <w:rFonts w:eastAsia="Times New Roman"/>
                <w:color w:val="000000"/>
                <w:sz w:val="22"/>
                <w:szCs w:val="22"/>
              </w:rPr>
              <w:t>1479</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95.7%</w:t>
            </w:r>
          </w:p>
        </w:tc>
      </w:tr>
      <w:tr w:rsidR="00443CB9" w:rsidRPr="00443CB9" w:rsidTr="00443CB9">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rPr>
                <w:rFonts w:eastAsia="Times New Roman"/>
                <w:color w:val="000000"/>
                <w:sz w:val="22"/>
                <w:szCs w:val="22"/>
              </w:rPr>
            </w:pPr>
            <w:r w:rsidRPr="00443CB9">
              <w:rPr>
                <w:rFonts w:eastAsia="Times New Roman"/>
                <w:color w:val="000000"/>
                <w:sz w:val="22"/>
                <w:szCs w:val="22"/>
              </w:rPr>
              <w:t>Yes</w:t>
            </w:r>
          </w:p>
        </w:tc>
        <w:tc>
          <w:tcPr>
            <w:tcW w:w="960" w:type="dxa"/>
            <w:tcBorders>
              <w:top w:val="nil"/>
              <w:left w:val="nil"/>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jc w:val="center"/>
              <w:rPr>
                <w:rFonts w:eastAsia="Times New Roman"/>
                <w:color w:val="000000"/>
                <w:sz w:val="22"/>
                <w:szCs w:val="22"/>
              </w:rPr>
            </w:pPr>
            <w:r w:rsidRPr="00443CB9">
              <w:rPr>
                <w:rFonts w:eastAsia="Times New Roman"/>
                <w:color w:val="000000"/>
                <w:sz w:val="22"/>
                <w:szCs w:val="22"/>
              </w:rPr>
              <w:t>1154</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26.4%</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rPr>
                <w:rFonts w:eastAsia="Times New Roman"/>
                <w:color w:val="000000"/>
                <w:sz w:val="22"/>
                <w:szCs w:val="22"/>
              </w:rPr>
            </w:pPr>
            <w:r w:rsidRPr="00443CB9">
              <w:rPr>
                <w:rFonts w:eastAsia="Times New Roman"/>
                <w:color w:val="000000"/>
                <w:sz w:val="22"/>
                <w:szCs w:val="22"/>
              </w:rPr>
              <w:t>Yes</w:t>
            </w:r>
          </w:p>
        </w:tc>
        <w:tc>
          <w:tcPr>
            <w:tcW w:w="960" w:type="dxa"/>
            <w:tcBorders>
              <w:top w:val="nil"/>
              <w:left w:val="nil"/>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jc w:val="center"/>
              <w:rPr>
                <w:rFonts w:eastAsia="Times New Roman"/>
                <w:color w:val="000000"/>
                <w:sz w:val="22"/>
                <w:szCs w:val="22"/>
              </w:rPr>
            </w:pPr>
            <w:r w:rsidRPr="00443CB9">
              <w:rPr>
                <w:rFonts w:eastAsia="Times New Roman"/>
                <w:color w:val="000000"/>
                <w:sz w:val="22"/>
                <w:szCs w:val="22"/>
              </w:rPr>
              <w:t>66</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4.3%</w:t>
            </w:r>
          </w:p>
        </w:tc>
      </w:tr>
      <w:tr w:rsidR="00443CB9" w:rsidRPr="00443CB9" w:rsidTr="00443CB9">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4377</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100.0%</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1545</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100.0%</w:t>
            </w:r>
          </w:p>
        </w:tc>
      </w:tr>
      <w:tr w:rsidR="00443CB9" w:rsidRPr="00443CB9" w:rsidTr="00443CB9">
        <w:trPr>
          <w:trHeight w:val="570"/>
        </w:trPr>
        <w:tc>
          <w:tcPr>
            <w:tcW w:w="8700" w:type="dxa"/>
            <w:gridSpan w:val="7"/>
            <w:tcBorders>
              <w:top w:val="nil"/>
              <w:left w:val="nil"/>
              <w:bottom w:val="nil"/>
              <w:right w:val="nil"/>
            </w:tcBorders>
            <w:shd w:val="clear" w:color="auto" w:fill="auto"/>
            <w:hideMark/>
          </w:tcPr>
          <w:p w:rsidR="00443CB9" w:rsidRPr="00443CB9" w:rsidRDefault="00443CB9" w:rsidP="00443CB9">
            <w:pPr>
              <w:spacing w:after="0" w:line="240" w:lineRule="auto"/>
              <w:rPr>
                <w:rFonts w:eastAsia="Times New Roman"/>
                <w:sz w:val="16"/>
                <w:szCs w:val="16"/>
              </w:rPr>
            </w:pPr>
            <w:r w:rsidRPr="00443CB9">
              <w:rPr>
                <w:rFonts w:eastAsia="Times New Roman"/>
                <w:sz w:val="16"/>
                <w:szCs w:val="16"/>
              </w:rPr>
              <w:t>Note: "Academically disadvantaged" students have taken a developmental or basic skills course at least one quarter during the current academic year.</w:t>
            </w:r>
          </w:p>
        </w:tc>
      </w:tr>
    </w:tbl>
    <w:p w:rsidR="00A511F5" w:rsidRDefault="00A511F5"/>
    <w:p w:rsidR="00A65C08" w:rsidRDefault="00A65C08"/>
    <w:p w:rsidR="00A65C08" w:rsidRDefault="00A65C08">
      <w:pPr>
        <w:rPr>
          <w:u w:val="single"/>
        </w:rPr>
      </w:pPr>
      <w:r w:rsidRPr="00E44168">
        <w:rPr>
          <w:u w:val="single"/>
        </w:rPr>
        <w:lastRenderedPageBreak/>
        <w:t>Veteran Status</w:t>
      </w:r>
    </w:p>
    <w:tbl>
      <w:tblPr>
        <w:tblW w:w="9640" w:type="dxa"/>
        <w:tblInd w:w="93" w:type="dxa"/>
        <w:tblLook w:val="04A0"/>
      </w:tblPr>
      <w:tblGrid>
        <w:gridCol w:w="2420"/>
        <w:gridCol w:w="960"/>
        <w:gridCol w:w="960"/>
        <w:gridCol w:w="960"/>
        <w:gridCol w:w="2420"/>
        <w:gridCol w:w="960"/>
        <w:gridCol w:w="960"/>
      </w:tblGrid>
      <w:tr w:rsidR="00443CB9" w:rsidRPr="00443CB9" w:rsidTr="00443CB9">
        <w:trPr>
          <w:trHeight w:val="555"/>
        </w:trPr>
        <w:tc>
          <w:tcPr>
            <w:tcW w:w="43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3CB9" w:rsidRPr="00443CB9" w:rsidRDefault="00443CB9" w:rsidP="00756F80">
            <w:pPr>
              <w:spacing w:after="0" w:line="240" w:lineRule="auto"/>
              <w:jc w:val="center"/>
              <w:rPr>
                <w:rFonts w:eastAsia="Times New Roman"/>
                <w:b/>
                <w:bCs/>
                <w:sz w:val="22"/>
                <w:szCs w:val="22"/>
              </w:rPr>
            </w:pPr>
            <w:r w:rsidRPr="00443CB9">
              <w:rPr>
                <w:rFonts w:eastAsia="Times New Roman"/>
                <w:b/>
                <w:bCs/>
                <w:sz w:val="22"/>
                <w:szCs w:val="22"/>
              </w:rPr>
              <w:t xml:space="preserve">Mount Vernon Campus </w:t>
            </w:r>
            <w:r w:rsidR="00756F80" w:rsidRPr="00443CB9">
              <w:rPr>
                <w:rFonts w:eastAsia="Times New Roman"/>
                <w:b/>
                <w:bCs/>
                <w:sz w:val="22"/>
                <w:szCs w:val="22"/>
              </w:rPr>
              <w:t xml:space="preserve">Fall 2011 </w:t>
            </w:r>
            <w:r w:rsidR="00756F80">
              <w:rPr>
                <w:rFonts w:eastAsia="Times New Roman"/>
                <w:b/>
                <w:bCs/>
                <w:sz w:val="22"/>
                <w:szCs w:val="22"/>
              </w:rPr>
              <w:t xml:space="preserve">   </w:t>
            </w:r>
            <w:r w:rsidRPr="00443CB9">
              <w:rPr>
                <w:rFonts w:eastAsia="Times New Roman"/>
                <w:b/>
                <w:bCs/>
                <w:sz w:val="22"/>
                <w:szCs w:val="22"/>
              </w:rPr>
              <w:t>Veteran's Status</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ascii="Arial" w:eastAsia="Times New Roman" w:hAnsi="Arial" w:cs="Arial"/>
                <w:sz w:val="20"/>
                <w:szCs w:val="20"/>
              </w:rPr>
            </w:pPr>
          </w:p>
        </w:tc>
        <w:tc>
          <w:tcPr>
            <w:tcW w:w="43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3CB9" w:rsidRPr="00443CB9" w:rsidRDefault="00443CB9" w:rsidP="00756F80">
            <w:pPr>
              <w:spacing w:after="0" w:line="240" w:lineRule="auto"/>
              <w:jc w:val="center"/>
              <w:rPr>
                <w:rFonts w:eastAsia="Times New Roman"/>
                <w:b/>
                <w:bCs/>
                <w:sz w:val="22"/>
                <w:szCs w:val="22"/>
              </w:rPr>
            </w:pPr>
            <w:r w:rsidRPr="00443CB9">
              <w:rPr>
                <w:rFonts w:eastAsia="Times New Roman"/>
                <w:b/>
                <w:bCs/>
                <w:sz w:val="22"/>
                <w:szCs w:val="22"/>
              </w:rPr>
              <w:t xml:space="preserve">Whidbey Island Campus </w:t>
            </w:r>
            <w:r w:rsidR="00756F80" w:rsidRPr="00443CB9">
              <w:rPr>
                <w:rFonts w:eastAsia="Times New Roman"/>
                <w:b/>
                <w:bCs/>
                <w:sz w:val="22"/>
                <w:szCs w:val="22"/>
              </w:rPr>
              <w:t xml:space="preserve">Fall 2011 </w:t>
            </w:r>
            <w:r w:rsidRPr="00443CB9">
              <w:rPr>
                <w:rFonts w:eastAsia="Times New Roman"/>
                <w:b/>
                <w:bCs/>
                <w:sz w:val="22"/>
                <w:szCs w:val="22"/>
              </w:rPr>
              <w:t>Veteran's Status</w:t>
            </w:r>
          </w:p>
        </w:tc>
      </w:tr>
      <w:tr w:rsidR="00443CB9" w:rsidRPr="00443CB9" w:rsidTr="00443CB9">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b/>
                <w:bCs/>
                <w:sz w:val="22"/>
                <w:szCs w:val="22"/>
              </w:rPr>
            </w:pPr>
            <w:r w:rsidRPr="00443CB9">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b/>
                <w:bCs/>
                <w:sz w:val="22"/>
                <w:szCs w:val="22"/>
              </w:rPr>
            </w:pPr>
            <w:r w:rsidRPr="00443CB9">
              <w:rPr>
                <w:rFonts w:eastAsia="Times New Roman"/>
                <w:b/>
                <w:bCs/>
                <w:sz w:val="22"/>
                <w:szCs w:val="22"/>
              </w:rPr>
              <w:t>Percent</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ascii="Arial" w:eastAsia="Times New Roman" w:hAnsi="Arial" w:cs="Arial"/>
                <w:sz w:val="20"/>
                <w:szCs w:val="20"/>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b/>
                <w:bCs/>
                <w:sz w:val="22"/>
                <w:szCs w:val="22"/>
              </w:rPr>
            </w:pPr>
            <w:r w:rsidRPr="00443CB9">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b/>
                <w:bCs/>
                <w:sz w:val="22"/>
                <w:szCs w:val="22"/>
              </w:rPr>
            </w:pPr>
            <w:r w:rsidRPr="00443CB9">
              <w:rPr>
                <w:rFonts w:eastAsia="Times New Roman"/>
                <w:b/>
                <w:bCs/>
                <w:sz w:val="22"/>
                <w:szCs w:val="22"/>
              </w:rPr>
              <w:t>Percent</w:t>
            </w:r>
          </w:p>
        </w:tc>
      </w:tr>
      <w:tr w:rsidR="00443CB9" w:rsidRPr="00443CB9" w:rsidTr="00443CB9">
        <w:trPr>
          <w:trHeight w:val="6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Not identified as a veteran</w:t>
            </w:r>
          </w:p>
        </w:tc>
        <w:tc>
          <w:tcPr>
            <w:tcW w:w="960" w:type="dxa"/>
            <w:tcBorders>
              <w:top w:val="nil"/>
              <w:left w:val="nil"/>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4005</w:t>
            </w:r>
          </w:p>
        </w:tc>
        <w:tc>
          <w:tcPr>
            <w:tcW w:w="960" w:type="dxa"/>
            <w:tcBorders>
              <w:top w:val="nil"/>
              <w:left w:val="nil"/>
              <w:bottom w:val="single" w:sz="4" w:space="0" w:color="auto"/>
              <w:right w:val="single" w:sz="4" w:space="0" w:color="auto"/>
            </w:tcBorders>
            <w:shd w:val="clear" w:color="auto" w:fill="auto"/>
            <w:noWrap/>
            <w:vAlign w:val="center"/>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93.7%</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ascii="Arial" w:eastAsia="Times New Roman" w:hAnsi="Arial" w:cs="Arial"/>
                <w:sz w:val="20"/>
                <w:szCs w:val="20"/>
              </w:rPr>
            </w:pPr>
          </w:p>
        </w:tc>
        <w:tc>
          <w:tcPr>
            <w:tcW w:w="2420" w:type="dxa"/>
            <w:tcBorders>
              <w:top w:val="nil"/>
              <w:left w:val="single" w:sz="4" w:space="0" w:color="auto"/>
              <w:bottom w:val="single" w:sz="4" w:space="0" w:color="auto"/>
              <w:right w:val="single" w:sz="4" w:space="0" w:color="auto"/>
            </w:tcBorders>
            <w:shd w:val="clear" w:color="auto" w:fill="auto"/>
            <w:vAlign w:val="center"/>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Not identified as a veteran</w:t>
            </w:r>
          </w:p>
        </w:tc>
        <w:tc>
          <w:tcPr>
            <w:tcW w:w="960" w:type="dxa"/>
            <w:tcBorders>
              <w:top w:val="nil"/>
              <w:left w:val="nil"/>
              <w:bottom w:val="single" w:sz="4" w:space="0" w:color="auto"/>
              <w:right w:val="single" w:sz="4" w:space="0" w:color="auto"/>
            </w:tcBorders>
            <w:shd w:val="clear" w:color="auto" w:fill="auto"/>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1310</w:t>
            </w:r>
          </w:p>
        </w:tc>
        <w:tc>
          <w:tcPr>
            <w:tcW w:w="960" w:type="dxa"/>
            <w:tcBorders>
              <w:top w:val="nil"/>
              <w:left w:val="nil"/>
              <w:bottom w:val="single" w:sz="4" w:space="0" w:color="auto"/>
              <w:right w:val="single" w:sz="4" w:space="0" w:color="auto"/>
            </w:tcBorders>
            <w:shd w:val="clear" w:color="auto" w:fill="auto"/>
            <w:noWrap/>
            <w:vAlign w:val="center"/>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80.6%</w:t>
            </w:r>
          </w:p>
        </w:tc>
      </w:tr>
      <w:tr w:rsidR="00443CB9" w:rsidRPr="00443CB9" w:rsidTr="00443CB9">
        <w:trPr>
          <w:trHeight w:val="3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Identified as a veteran</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265</w:t>
            </w:r>
          </w:p>
        </w:tc>
        <w:tc>
          <w:tcPr>
            <w:tcW w:w="960" w:type="dxa"/>
            <w:tcBorders>
              <w:top w:val="nil"/>
              <w:left w:val="nil"/>
              <w:bottom w:val="single" w:sz="4" w:space="0" w:color="auto"/>
              <w:right w:val="single" w:sz="4" w:space="0" w:color="auto"/>
            </w:tcBorders>
            <w:shd w:val="clear" w:color="auto" w:fill="auto"/>
            <w:noWrap/>
            <w:vAlign w:val="center"/>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6.2%</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ascii="Arial" w:eastAsia="Times New Roman" w:hAnsi="Arial" w:cs="Arial"/>
                <w:sz w:val="20"/>
                <w:szCs w:val="20"/>
              </w:rPr>
            </w:pPr>
          </w:p>
        </w:tc>
        <w:tc>
          <w:tcPr>
            <w:tcW w:w="2420" w:type="dxa"/>
            <w:tcBorders>
              <w:top w:val="nil"/>
              <w:left w:val="single" w:sz="4" w:space="0" w:color="auto"/>
              <w:bottom w:val="single" w:sz="4" w:space="0" w:color="auto"/>
              <w:right w:val="single" w:sz="4" w:space="0" w:color="auto"/>
            </w:tcBorders>
            <w:shd w:val="clear" w:color="auto" w:fill="auto"/>
            <w:vAlign w:val="center"/>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Identified as a veteran</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223</w:t>
            </w:r>
          </w:p>
        </w:tc>
        <w:tc>
          <w:tcPr>
            <w:tcW w:w="960" w:type="dxa"/>
            <w:tcBorders>
              <w:top w:val="nil"/>
              <w:left w:val="nil"/>
              <w:bottom w:val="single" w:sz="4" w:space="0" w:color="auto"/>
              <w:right w:val="single" w:sz="4" w:space="0" w:color="auto"/>
            </w:tcBorders>
            <w:shd w:val="clear" w:color="auto" w:fill="auto"/>
            <w:noWrap/>
            <w:vAlign w:val="center"/>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13.7%</w:t>
            </w:r>
          </w:p>
        </w:tc>
      </w:tr>
      <w:tr w:rsidR="00443CB9" w:rsidRPr="00443CB9" w:rsidTr="00443CB9">
        <w:trPr>
          <w:trHeight w:val="6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Dependants receiving veteran's benefits</w:t>
            </w:r>
          </w:p>
        </w:tc>
        <w:tc>
          <w:tcPr>
            <w:tcW w:w="960" w:type="dxa"/>
            <w:tcBorders>
              <w:top w:val="nil"/>
              <w:left w:val="nil"/>
              <w:bottom w:val="single" w:sz="4" w:space="0" w:color="auto"/>
              <w:right w:val="single" w:sz="4" w:space="0" w:color="auto"/>
            </w:tcBorders>
            <w:shd w:val="clear" w:color="auto" w:fill="auto"/>
            <w:noWrap/>
            <w:vAlign w:val="center"/>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0.1%</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ascii="Arial" w:eastAsia="Times New Roman" w:hAnsi="Arial" w:cs="Arial"/>
                <w:sz w:val="20"/>
                <w:szCs w:val="20"/>
              </w:rPr>
            </w:pPr>
          </w:p>
        </w:tc>
        <w:tc>
          <w:tcPr>
            <w:tcW w:w="2420" w:type="dxa"/>
            <w:tcBorders>
              <w:top w:val="nil"/>
              <w:left w:val="single" w:sz="4" w:space="0" w:color="auto"/>
              <w:bottom w:val="single" w:sz="4" w:space="0" w:color="auto"/>
              <w:right w:val="single" w:sz="4" w:space="0" w:color="auto"/>
            </w:tcBorders>
            <w:shd w:val="clear" w:color="auto" w:fill="auto"/>
            <w:vAlign w:val="center"/>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Dependants receiving veteran's benefits</w:t>
            </w:r>
          </w:p>
        </w:tc>
        <w:tc>
          <w:tcPr>
            <w:tcW w:w="960" w:type="dxa"/>
            <w:tcBorders>
              <w:top w:val="nil"/>
              <w:left w:val="nil"/>
              <w:bottom w:val="single" w:sz="4" w:space="0" w:color="auto"/>
              <w:right w:val="single" w:sz="4" w:space="0" w:color="auto"/>
            </w:tcBorders>
            <w:shd w:val="clear" w:color="auto" w:fill="auto"/>
            <w:noWrap/>
            <w:vAlign w:val="center"/>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0.6%</w:t>
            </w:r>
          </w:p>
        </w:tc>
      </w:tr>
      <w:tr w:rsidR="00443CB9" w:rsidRPr="00443CB9" w:rsidTr="00443CB9">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4274</w:t>
            </w:r>
          </w:p>
        </w:tc>
        <w:tc>
          <w:tcPr>
            <w:tcW w:w="960" w:type="dxa"/>
            <w:tcBorders>
              <w:top w:val="nil"/>
              <w:left w:val="nil"/>
              <w:bottom w:val="nil"/>
              <w:right w:val="single" w:sz="4" w:space="0" w:color="auto"/>
            </w:tcBorders>
            <w:shd w:val="clear" w:color="auto" w:fill="auto"/>
            <w:noWrap/>
            <w:vAlign w:val="center"/>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100.0%</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ascii="Arial" w:eastAsia="Times New Roman" w:hAnsi="Arial" w:cs="Arial"/>
                <w:sz w:val="20"/>
                <w:szCs w:val="20"/>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rPr>
                <w:rFonts w:eastAsia="Times New Roman"/>
                <w:sz w:val="22"/>
                <w:szCs w:val="22"/>
              </w:rPr>
            </w:pPr>
            <w:r w:rsidRPr="00443CB9">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1543</w:t>
            </w:r>
          </w:p>
        </w:tc>
        <w:tc>
          <w:tcPr>
            <w:tcW w:w="960" w:type="dxa"/>
            <w:tcBorders>
              <w:top w:val="nil"/>
              <w:left w:val="nil"/>
              <w:bottom w:val="single" w:sz="4" w:space="0" w:color="auto"/>
              <w:right w:val="single" w:sz="4" w:space="0" w:color="auto"/>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95.0%</w:t>
            </w:r>
          </w:p>
        </w:tc>
      </w:tr>
      <w:tr w:rsidR="00443CB9" w:rsidRPr="00443CB9" w:rsidTr="00443CB9">
        <w:trPr>
          <w:trHeight w:val="300"/>
        </w:trPr>
        <w:tc>
          <w:tcPr>
            <w:tcW w:w="2420" w:type="dxa"/>
            <w:tcBorders>
              <w:top w:val="nil"/>
              <w:left w:val="nil"/>
              <w:bottom w:val="nil"/>
              <w:right w:val="nil"/>
            </w:tcBorders>
            <w:shd w:val="clear" w:color="auto" w:fill="auto"/>
            <w:noWrap/>
            <w:vAlign w:val="bottom"/>
            <w:hideMark/>
          </w:tcPr>
          <w:p w:rsidR="00443CB9" w:rsidRPr="00443CB9" w:rsidRDefault="00A930EF" w:rsidP="00443CB9">
            <w:pPr>
              <w:spacing w:after="0" w:line="240" w:lineRule="auto"/>
              <w:rPr>
                <w:rFonts w:eastAsia="Times New Roman"/>
                <w:sz w:val="16"/>
                <w:szCs w:val="16"/>
              </w:rPr>
            </w:pPr>
            <w:r>
              <w:rPr>
                <w:rFonts w:eastAsia="Times New Roman"/>
                <w:sz w:val="16"/>
                <w:szCs w:val="16"/>
              </w:rPr>
              <w:t>103 null responses</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p>
        </w:tc>
        <w:tc>
          <w:tcPr>
            <w:tcW w:w="960" w:type="dxa"/>
            <w:tcBorders>
              <w:top w:val="single" w:sz="4" w:space="0" w:color="auto"/>
              <w:left w:val="nil"/>
              <w:bottom w:val="nil"/>
              <w:right w:val="nil"/>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r w:rsidRPr="00443CB9">
              <w:rPr>
                <w:rFonts w:eastAsia="Times New Roman"/>
                <w:sz w:val="22"/>
                <w:szCs w:val="22"/>
              </w:rPr>
              <w:t> </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rPr>
                <w:rFonts w:ascii="Arial" w:eastAsia="Times New Roman" w:hAnsi="Arial" w:cs="Arial"/>
                <w:sz w:val="20"/>
                <w:szCs w:val="20"/>
              </w:rPr>
            </w:pPr>
          </w:p>
        </w:tc>
        <w:tc>
          <w:tcPr>
            <w:tcW w:w="2420" w:type="dxa"/>
            <w:tcBorders>
              <w:top w:val="nil"/>
              <w:left w:val="nil"/>
              <w:bottom w:val="nil"/>
              <w:right w:val="nil"/>
            </w:tcBorders>
            <w:shd w:val="clear" w:color="auto" w:fill="auto"/>
            <w:noWrap/>
            <w:vAlign w:val="bottom"/>
            <w:hideMark/>
          </w:tcPr>
          <w:p w:rsidR="00443CB9" w:rsidRPr="00443CB9" w:rsidRDefault="00A930EF" w:rsidP="00443CB9">
            <w:pPr>
              <w:spacing w:after="0" w:line="240" w:lineRule="auto"/>
              <w:rPr>
                <w:rFonts w:eastAsia="Times New Roman"/>
                <w:sz w:val="16"/>
                <w:szCs w:val="16"/>
              </w:rPr>
            </w:pPr>
            <w:r>
              <w:rPr>
                <w:rFonts w:eastAsia="Times New Roman"/>
                <w:sz w:val="16"/>
                <w:szCs w:val="16"/>
              </w:rPr>
              <w:t>2 null responses</w:t>
            </w: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p>
        </w:tc>
        <w:tc>
          <w:tcPr>
            <w:tcW w:w="960" w:type="dxa"/>
            <w:tcBorders>
              <w:top w:val="nil"/>
              <w:left w:val="nil"/>
              <w:bottom w:val="nil"/>
              <w:right w:val="nil"/>
            </w:tcBorders>
            <w:shd w:val="clear" w:color="auto" w:fill="auto"/>
            <w:noWrap/>
            <w:vAlign w:val="bottom"/>
            <w:hideMark/>
          </w:tcPr>
          <w:p w:rsidR="00443CB9" w:rsidRPr="00443CB9" w:rsidRDefault="00443CB9" w:rsidP="00443CB9">
            <w:pPr>
              <w:spacing w:after="0" w:line="240" w:lineRule="auto"/>
              <w:jc w:val="center"/>
              <w:rPr>
                <w:rFonts w:eastAsia="Times New Roman"/>
                <w:sz w:val="22"/>
                <w:szCs w:val="22"/>
              </w:rPr>
            </w:pPr>
          </w:p>
        </w:tc>
      </w:tr>
    </w:tbl>
    <w:p w:rsidR="00D70E7F" w:rsidRDefault="00D70E7F" w:rsidP="00A65C08">
      <w:pPr>
        <w:rPr>
          <w:u w:val="single"/>
        </w:rPr>
      </w:pPr>
    </w:p>
    <w:p w:rsidR="00A65C08" w:rsidRDefault="00A65C08" w:rsidP="00A65C08">
      <w:pPr>
        <w:rPr>
          <w:u w:val="single"/>
        </w:rPr>
      </w:pPr>
      <w:r w:rsidRPr="00E44168">
        <w:rPr>
          <w:u w:val="single"/>
        </w:rPr>
        <w:t>Student Intent</w:t>
      </w:r>
    </w:p>
    <w:tbl>
      <w:tblPr>
        <w:tblW w:w="9720" w:type="dxa"/>
        <w:tblInd w:w="93" w:type="dxa"/>
        <w:tblLook w:val="04A0"/>
      </w:tblPr>
      <w:tblGrid>
        <w:gridCol w:w="2900"/>
        <w:gridCol w:w="803"/>
        <w:gridCol w:w="937"/>
        <w:gridCol w:w="560"/>
        <w:gridCol w:w="2980"/>
        <w:gridCol w:w="803"/>
        <w:gridCol w:w="937"/>
      </w:tblGrid>
      <w:tr w:rsidR="007B00A9" w:rsidRPr="007B00A9" w:rsidTr="007B00A9">
        <w:trPr>
          <w:trHeight w:val="615"/>
        </w:trPr>
        <w:tc>
          <w:tcPr>
            <w:tcW w:w="4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Fall 2011 Mount Vernon Campus Student Intent</w:t>
            </w:r>
          </w:p>
        </w:tc>
        <w:tc>
          <w:tcPr>
            <w:tcW w:w="5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ascii="Arial" w:eastAsia="Times New Roman" w:hAnsi="Arial" w:cs="Arial"/>
                <w:sz w:val="20"/>
                <w:szCs w:val="20"/>
              </w:rPr>
            </w:pPr>
          </w:p>
        </w:tc>
        <w:tc>
          <w:tcPr>
            <w:tcW w:w="46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Fall 2011 Whidbey Island Campus Student Intent</w:t>
            </w:r>
          </w:p>
        </w:tc>
      </w:tr>
      <w:tr w:rsidR="007B00A9" w:rsidRPr="007B00A9" w:rsidTr="007B00A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Count</w:t>
            </w:r>
          </w:p>
        </w:tc>
        <w:tc>
          <w:tcPr>
            <w:tcW w:w="84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Percent</w:t>
            </w:r>
          </w:p>
        </w:tc>
        <w:tc>
          <w:tcPr>
            <w:tcW w:w="5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ascii="Arial" w:eastAsia="Times New Roman" w:hAnsi="Arial" w:cs="Arial"/>
                <w:sz w:val="20"/>
                <w:szCs w:val="20"/>
              </w:rPr>
            </w:pP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Count</w:t>
            </w:r>
          </w:p>
        </w:tc>
        <w:tc>
          <w:tcPr>
            <w:tcW w:w="88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Percent</w:t>
            </w:r>
          </w:p>
        </w:tc>
      </w:tr>
      <w:tr w:rsidR="007B00A9" w:rsidRPr="007B00A9" w:rsidTr="007B00A9">
        <w:trPr>
          <w:trHeight w:val="6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Academic - Non-Transfer Degree (General Studies)</w:t>
            </w:r>
          </w:p>
        </w:tc>
        <w:tc>
          <w:tcPr>
            <w:tcW w:w="7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45</w:t>
            </w:r>
          </w:p>
        </w:tc>
        <w:tc>
          <w:tcPr>
            <w:tcW w:w="84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w:t>
            </w:r>
          </w:p>
        </w:tc>
        <w:tc>
          <w:tcPr>
            <w:tcW w:w="5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ascii="Arial" w:eastAsia="Times New Roman" w:hAnsi="Arial" w:cs="Arial"/>
                <w:sz w:val="20"/>
                <w:szCs w:val="20"/>
              </w:rPr>
            </w:pP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Academic - Non-Transfer Degree (General Studies)</w:t>
            </w:r>
          </w:p>
        </w:tc>
        <w:tc>
          <w:tcPr>
            <w:tcW w:w="80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15</w:t>
            </w:r>
          </w:p>
        </w:tc>
        <w:tc>
          <w:tcPr>
            <w:tcW w:w="88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w:t>
            </w:r>
          </w:p>
        </w:tc>
      </w:tr>
      <w:tr w:rsidR="007B00A9" w:rsidRPr="007B00A9" w:rsidTr="007B00A9">
        <w:trPr>
          <w:trHeight w:val="34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Academic Transfer (AAUCT)</w:t>
            </w:r>
          </w:p>
        </w:tc>
        <w:tc>
          <w:tcPr>
            <w:tcW w:w="7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1950</w:t>
            </w:r>
          </w:p>
        </w:tc>
        <w:tc>
          <w:tcPr>
            <w:tcW w:w="84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44.6%</w:t>
            </w:r>
          </w:p>
        </w:tc>
        <w:tc>
          <w:tcPr>
            <w:tcW w:w="5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ascii="Arial" w:eastAsia="Times New Roman" w:hAnsi="Arial" w:cs="Arial"/>
                <w:sz w:val="20"/>
                <w:szCs w:val="20"/>
              </w:rPr>
            </w:pP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Academic Transfer (AAUCT)</w:t>
            </w:r>
          </w:p>
        </w:tc>
        <w:tc>
          <w:tcPr>
            <w:tcW w:w="80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697</w:t>
            </w:r>
          </w:p>
        </w:tc>
        <w:tc>
          <w:tcPr>
            <w:tcW w:w="88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45.1%</w:t>
            </w:r>
          </w:p>
        </w:tc>
      </w:tr>
      <w:tr w:rsidR="007B00A9" w:rsidRPr="007B00A9" w:rsidTr="007B00A9">
        <w:trPr>
          <w:trHeight w:val="40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High School Diploma/GED</w:t>
            </w:r>
          </w:p>
        </w:tc>
        <w:tc>
          <w:tcPr>
            <w:tcW w:w="7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106</w:t>
            </w:r>
          </w:p>
        </w:tc>
        <w:tc>
          <w:tcPr>
            <w:tcW w:w="84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2.4%</w:t>
            </w:r>
          </w:p>
        </w:tc>
        <w:tc>
          <w:tcPr>
            <w:tcW w:w="5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ascii="Arial" w:eastAsia="Times New Roman" w:hAnsi="Arial" w:cs="Arial"/>
                <w:sz w:val="20"/>
                <w:szCs w:val="20"/>
              </w:rPr>
            </w:pP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High School Diploma/GED</w:t>
            </w:r>
          </w:p>
        </w:tc>
        <w:tc>
          <w:tcPr>
            <w:tcW w:w="80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48</w:t>
            </w:r>
          </w:p>
        </w:tc>
        <w:tc>
          <w:tcPr>
            <w:tcW w:w="88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3.1%</w:t>
            </w:r>
          </w:p>
        </w:tc>
      </w:tr>
      <w:tr w:rsidR="007B00A9" w:rsidRPr="007B00A9" w:rsidTr="007B00A9">
        <w:trPr>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Developmental</w:t>
            </w:r>
          </w:p>
        </w:tc>
        <w:tc>
          <w:tcPr>
            <w:tcW w:w="7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224</w:t>
            </w:r>
          </w:p>
        </w:tc>
        <w:tc>
          <w:tcPr>
            <w:tcW w:w="84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5.1%</w:t>
            </w:r>
          </w:p>
        </w:tc>
        <w:tc>
          <w:tcPr>
            <w:tcW w:w="5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ascii="Arial" w:eastAsia="Times New Roman" w:hAnsi="Arial" w:cs="Arial"/>
                <w:sz w:val="20"/>
                <w:szCs w:val="20"/>
              </w:rPr>
            </w:pP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Developmental</w:t>
            </w:r>
          </w:p>
        </w:tc>
        <w:tc>
          <w:tcPr>
            <w:tcW w:w="80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37</w:t>
            </w:r>
          </w:p>
        </w:tc>
        <w:tc>
          <w:tcPr>
            <w:tcW w:w="88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2.4%</w:t>
            </w:r>
          </w:p>
        </w:tc>
      </w:tr>
      <w:tr w:rsidR="007B00A9" w:rsidRPr="007B00A9" w:rsidTr="007B00A9">
        <w:trPr>
          <w:trHeight w:val="6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Vocational Preparatory (Professional/Technical)</w:t>
            </w:r>
          </w:p>
        </w:tc>
        <w:tc>
          <w:tcPr>
            <w:tcW w:w="7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1337</w:t>
            </w:r>
          </w:p>
        </w:tc>
        <w:tc>
          <w:tcPr>
            <w:tcW w:w="84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30.5%</w:t>
            </w:r>
          </w:p>
        </w:tc>
        <w:tc>
          <w:tcPr>
            <w:tcW w:w="5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ascii="Arial" w:eastAsia="Times New Roman" w:hAnsi="Arial" w:cs="Arial"/>
                <w:sz w:val="20"/>
                <w:szCs w:val="20"/>
              </w:rPr>
            </w:pP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Vocational Preparatory (Professional/Technical)</w:t>
            </w:r>
          </w:p>
        </w:tc>
        <w:tc>
          <w:tcPr>
            <w:tcW w:w="80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265</w:t>
            </w:r>
          </w:p>
        </w:tc>
        <w:tc>
          <w:tcPr>
            <w:tcW w:w="88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17.2%</w:t>
            </w:r>
          </w:p>
        </w:tc>
      </w:tr>
      <w:tr w:rsidR="007B00A9" w:rsidRPr="007B00A9" w:rsidTr="007B00A9">
        <w:trPr>
          <w:trHeight w:val="6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 xml:space="preserve">Vocational Preparatory, Applicant </w:t>
            </w:r>
          </w:p>
        </w:tc>
        <w:tc>
          <w:tcPr>
            <w:tcW w:w="7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213</w:t>
            </w:r>
          </w:p>
        </w:tc>
        <w:tc>
          <w:tcPr>
            <w:tcW w:w="84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4.9%</w:t>
            </w:r>
          </w:p>
        </w:tc>
        <w:tc>
          <w:tcPr>
            <w:tcW w:w="5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ascii="Arial" w:eastAsia="Times New Roman" w:hAnsi="Arial" w:cs="Arial"/>
                <w:sz w:val="20"/>
                <w:szCs w:val="20"/>
              </w:rPr>
            </w:pP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 xml:space="preserve">Vocational Preparatory, Applicant </w:t>
            </w:r>
          </w:p>
        </w:tc>
        <w:tc>
          <w:tcPr>
            <w:tcW w:w="80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172</w:t>
            </w:r>
          </w:p>
        </w:tc>
        <w:tc>
          <w:tcPr>
            <w:tcW w:w="88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11.1%</w:t>
            </w:r>
          </w:p>
        </w:tc>
      </w:tr>
      <w:tr w:rsidR="007B00A9" w:rsidRPr="007B00A9" w:rsidTr="007B00A9">
        <w:trPr>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Vocational Apprentice</w:t>
            </w:r>
          </w:p>
        </w:tc>
        <w:tc>
          <w:tcPr>
            <w:tcW w:w="7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182</w:t>
            </w:r>
          </w:p>
        </w:tc>
        <w:tc>
          <w:tcPr>
            <w:tcW w:w="84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4.2%</w:t>
            </w:r>
          </w:p>
        </w:tc>
        <w:tc>
          <w:tcPr>
            <w:tcW w:w="5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ascii="Arial" w:eastAsia="Times New Roman" w:hAnsi="Arial" w:cs="Arial"/>
                <w:sz w:val="20"/>
                <w:szCs w:val="20"/>
              </w:rPr>
            </w:pP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Vocational Apprentice</w:t>
            </w:r>
          </w:p>
        </w:tc>
        <w:tc>
          <w:tcPr>
            <w:tcW w:w="80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w:t>
            </w:r>
          </w:p>
        </w:tc>
        <w:tc>
          <w:tcPr>
            <w:tcW w:w="88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0.1%</w:t>
            </w:r>
          </w:p>
        </w:tc>
      </w:tr>
      <w:tr w:rsidR="007B00A9" w:rsidRPr="007B00A9" w:rsidTr="007B00A9">
        <w:trPr>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Upgrading Job Skills</w:t>
            </w:r>
          </w:p>
        </w:tc>
        <w:tc>
          <w:tcPr>
            <w:tcW w:w="7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131</w:t>
            </w:r>
          </w:p>
        </w:tc>
        <w:tc>
          <w:tcPr>
            <w:tcW w:w="84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3.0%</w:t>
            </w:r>
          </w:p>
        </w:tc>
        <w:tc>
          <w:tcPr>
            <w:tcW w:w="5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ascii="Arial" w:eastAsia="Times New Roman" w:hAnsi="Arial" w:cs="Arial"/>
                <w:sz w:val="20"/>
                <w:szCs w:val="20"/>
              </w:rPr>
            </w:pP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Upgrading Job Skills</w:t>
            </w:r>
          </w:p>
        </w:tc>
        <w:tc>
          <w:tcPr>
            <w:tcW w:w="80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60</w:t>
            </w:r>
          </w:p>
        </w:tc>
        <w:tc>
          <w:tcPr>
            <w:tcW w:w="88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3.9%</w:t>
            </w:r>
          </w:p>
        </w:tc>
      </w:tr>
      <w:tr w:rsidR="007B00A9" w:rsidRPr="007B00A9" w:rsidTr="007B00A9">
        <w:trPr>
          <w:trHeight w:val="58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Vocational Home and Family Life</w:t>
            </w:r>
          </w:p>
        </w:tc>
        <w:tc>
          <w:tcPr>
            <w:tcW w:w="7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86</w:t>
            </w:r>
          </w:p>
        </w:tc>
        <w:tc>
          <w:tcPr>
            <w:tcW w:w="84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2.0%</w:t>
            </w:r>
          </w:p>
        </w:tc>
        <w:tc>
          <w:tcPr>
            <w:tcW w:w="5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ascii="Arial" w:eastAsia="Times New Roman" w:hAnsi="Arial" w:cs="Arial"/>
                <w:sz w:val="20"/>
                <w:szCs w:val="20"/>
              </w:rPr>
            </w:pP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Vocational Home and Family Life</w:t>
            </w:r>
          </w:p>
        </w:tc>
        <w:tc>
          <w:tcPr>
            <w:tcW w:w="80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165</w:t>
            </w:r>
          </w:p>
        </w:tc>
        <w:tc>
          <w:tcPr>
            <w:tcW w:w="88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10.7%</w:t>
            </w:r>
          </w:p>
        </w:tc>
      </w:tr>
      <w:tr w:rsidR="007B00A9" w:rsidRPr="007B00A9" w:rsidTr="007B00A9">
        <w:trPr>
          <w:trHeight w:val="61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General  Studies (Non-Degree/Certificate)</w:t>
            </w:r>
          </w:p>
        </w:tc>
        <w:tc>
          <w:tcPr>
            <w:tcW w:w="7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87</w:t>
            </w:r>
          </w:p>
        </w:tc>
        <w:tc>
          <w:tcPr>
            <w:tcW w:w="84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2.0%</w:t>
            </w:r>
          </w:p>
        </w:tc>
        <w:tc>
          <w:tcPr>
            <w:tcW w:w="5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ascii="Arial" w:eastAsia="Times New Roman" w:hAnsi="Arial" w:cs="Arial"/>
                <w:sz w:val="20"/>
                <w:szCs w:val="20"/>
              </w:rPr>
            </w:pP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General  Studies (Non-Degree/Certificate)</w:t>
            </w:r>
          </w:p>
        </w:tc>
        <w:tc>
          <w:tcPr>
            <w:tcW w:w="80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84</w:t>
            </w:r>
          </w:p>
        </w:tc>
        <w:tc>
          <w:tcPr>
            <w:tcW w:w="88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5.4%</w:t>
            </w:r>
          </w:p>
        </w:tc>
      </w:tr>
      <w:tr w:rsidR="007B00A9" w:rsidRPr="007B00A9" w:rsidTr="007B00A9">
        <w:trPr>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Multiple Goal Seekers</w:t>
            </w:r>
          </w:p>
        </w:tc>
        <w:tc>
          <w:tcPr>
            <w:tcW w:w="76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16</w:t>
            </w:r>
          </w:p>
        </w:tc>
        <w:tc>
          <w:tcPr>
            <w:tcW w:w="84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0.4%</w:t>
            </w:r>
          </w:p>
        </w:tc>
        <w:tc>
          <w:tcPr>
            <w:tcW w:w="5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ascii="Arial" w:eastAsia="Times New Roman" w:hAnsi="Arial" w:cs="Arial"/>
                <w:sz w:val="20"/>
                <w:szCs w:val="20"/>
              </w:rPr>
            </w:pP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Multiple Goal Seekers</w:t>
            </w:r>
          </w:p>
        </w:tc>
        <w:tc>
          <w:tcPr>
            <w:tcW w:w="800" w:type="dxa"/>
            <w:tcBorders>
              <w:top w:val="nil"/>
              <w:left w:val="nil"/>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w:t>
            </w:r>
          </w:p>
        </w:tc>
        <w:tc>
          <w:tcPr>
            <w:tcW w:w="880" w:type="dxa"/>
            <w:tcBorders>
              <w:top w:val="nil"/>
              <w:left w:val="nil"/>
              <w:bottom w:val="single" w:sz="4" w:space="0" w:color="auto"/>
              <w:right w:val="single" w:sz="4" w:space="0" w:color="auto"/>
            </w:tcBorders>
            <w:shd w:val="clear" w:color="auto" w:fill="auto"/>
            <w:noWrap/>
            <w:vAlign w:val="center"/>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0.1%</w:t>
            </w:r>
          </w:p>
        </w:tc>
      </w:tr>
      <w:tr w:rsidR="007B00A9" w:rsidRPr="007B00A9" w:rsidTr="007B00A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Total</w:t>
            </w:r>
          </w:p>
        </w:tc>
        <w:tc>
          <w:tcPr>
            <w:tcW w:w="7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4377</w:t>
            </w:r>
          </w:p>
        </w:tc>
        <w:tc>
          <w:tcPr>
            <w:tcW w:w="84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100.0%</w:t>
            </w:r>
          </w:p>
        </w:tc>
        <w:tc>
          <w:tcPr>
            <w:tcW w:w="5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ascii="Arial" w:eastAsia="Times New Roman" w:hAnsi="Arial" w:cs="Arial"/>
                <w:sz w:val="20"/>
                <w:szCs w:val="20"/>
              </w:rPr>
            </w:pP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Total</w:t>
            </w:r>
          </w:p>
        </w:tc>
        <w:tc>
          <w:tcPr>
            <w:tcW w:w="80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1545</w:t>
            </w:r>
          </w:p>
        </w:tc>
        <w:tc>
          <w:tcPr>
            <w:tcW w:w="88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100.0%</w:t>
            </w:r>
          </w:p>
        </w:tc>
      </w:tr>
    </w:tbl>
    <w:p w:rsidR="00A65C08" w:rsidRDefault="00A65C08"/>
    <w:p w:rsidR="00A65C08" w:rsidRDefault="00A65C08"/>
    <w:p w:rsidR="00A65C08" w:rsidRDefault="00A65C08"/>
    <w:p w:rsidR="00A65C08" w:rsidRDefault="00A65C08"/>
    <w:p w:rsidR="00A65C08" w:rsidRPr="00E44168" w:rsidRDefault="00A65C08" w:rsidP="00A65C08">
      <w:pPr>
        <w:rPr>
          <w:u w:val="single"/>
        </w:rPr>
      </w:pPr>
      <w:r w:rsidRPr="00E44168">
        <w:rPr>
          <w:u w:val="single"/>
        </w:rPr>
        <w:lastRenderedPageBreak/>
        <w:t>Students by Types of Classes Taken</w:t>
      </w:r>
    </w:p>
    <w:p w:rsidR="00A65C08" w:rsidRDefault="00A65C08" w:rsidP="00A65C08">
      <w:r w:rsidRPr="00E44168">
        <w:t xml:space="preserve">Student Intent codes </w:t>
      </w:r>
      <w:r w:rsidR="00900C28">
        <w:t>(see previous table) provide one method for categorizing</w:t>
      </w:r>
      <w:r w:rsidRPr="00E44168">
        <w:t xml:space="preserve"> students’ goals; however, another method of viewing student enrollment is based on the classes they actually took during a</w:t>
      </w:r>
      <w:r w:rsidR="00900C28">
        <w:t xml:space="preserve"> particular quarter as shown in the table below.</w:t>
      </w:r>
    </w:p>
    <w:tbl>
      <w:tblPr>
        <w:tblW w:w="10260" w:type="dxa"/>
        <w:tblInd w:w="93" w:type="dxa"/>
        <w:tblLook w:val="04A0"/>
      </w:tblPr>
      <w:tblGrid>
        <w:gridCol w:w="3261"/>
        <w:gridCol w:w="803"/>
        <w:gridCol w:w="937"/>
        <w:gridCol w:w="580"/>
        <w:gridCol w:w="3288"/>
        <w:gridCol w:w="803"/>
        <w:gridCol w:w="937"/>
      </w:tblGrid>
      <w:tr w:rsidR="00B153CE" w:rsidRPr="00B153CE" w:rsidTr="00B153CE">
        <w:trPr>
          <w:trHeight w:val="585"/>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153CE" w:rsidRPr="00B153CE" w:rsidRDefault="00721D2A" w:rsidP="00721D2A">
            <w:pPr>
              <w:spacing w:after="0" w:line="240" w:lineRule="auto"/>
              <w:jc w:val="center"/>
              <w:rPr>
                <w:rFonts w:eastAsia="Times New Roman"/>
                <w:b/>
                <w:bCs/>
                <w:sz w:val="22"/>
                <w:szCs w:val="22"/>
              </w:rPr>
            </w:pPr>
            <w:r>
              <w:rPr>
                <w:rFonts w:eastAsia="Times New Roman"/>
                <w:b/>
                <w:bCs/>
                <w:sz w:val="22"/>
                <w:szCs w:val="22"/>
              </w:rPr>
              <w:t>Fall 2011</w:t>
            </w:r>
            <w:r w:rsidR="00B153CE" w:rsidRPr="00B153CE">
              <w:rPr>
                <w:rFonts w:eastAsia="Times New Roman"/>
                <w:b/>
                <w:bCs/>
                <w:sz w:val="22"/>
                <w:szCs w:val="22"/>
              </w:rPr>
              <w:t xml:space="preserve"> Mount Vernon Students by Type of Class Attended</w:t>
            </w:r>
          </w:p>
        </w:tc>
        <w:tc>
          <w:tcPr>
            <w:tcW w:w="580" w:type="dxa"/>
            <w:tcBorders>
              <w:top w:val="nil"/>
              <w:left w:val="nil"/>
              <w:bottom w:val="nil"/>
              <w:right w:val="nil"/>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p>
        </w:tc>
        <w:tc>
          <w:tcPr>
            <w:tcW w:w="48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153CE" w:rsidRPr="00B153CE" w:rsidRDefault="00721D2A" w:rsidP="00B153CE">
            <w:pPr>
              <w:spacing w:after="0" w:line="240" w:lineRule="auto"/>
              <w:jc w:val="center"/>
              <w:rPr>
                <w:rFonts w:eastAsia="Times New Roman"/>
                <w:b/>
                <w:bCs/>
                <w:sz w:val="22"/>
                <w:szCs w:val="22"/>
              </w:rPr>
            </w:pPr>
            <w:r>
              <w:rPr>
                <w:rFonts w:eastAsia="Times New Roman"/>
                <w:b/>
                <w:bCs/>
                <w:sz w:val="22"/>
                <w:szCs w:val="22"/>
              </w:rPr>
              <w:t>Fall 2011</w:t>
            </w:r>
            <w:r w:rsidR="00B153CE" w:rsidRPr="00B153CE">
              <w:rPr>
                <w:rFonts w:eastAsia="Times New Roman"/>
                <w:b/>
                <w:bCs/>
                <w:sz w:val="22"/>
                <w:szCs w:val="22"/>
              </w:rPr>
              <w:t xml:space="preserve"> Whidbey Island Students by Type of Class Attended</w:t>
            </w:r>
          </w:p>
        </w:tc>
      </w:tr>
      <w:tr w:rsidR="00B153CE" w:rsidRPr="00B153CE" w:rsidTr="00B153C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 </w:t>
            </w:r>
          </w:p>
        </w:tc>
        <w:tc>
          <w:tcPr>
            <w:tcW w:w="703" w:type="dxa"/>
            <w:tcBorders>
              <w:top w:val="nil"/>
              <w:left w:val="nil"/>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b/>
                <w:bCs/>
                <w:sz w:val="22"/>
                <w:szCs w:val="22"/>
              </w:rPr>
            </w:pPr>
            <w:r w:rsidRPr="00B153CE">
              <w:rPr>
                <w:rFonts w:eastAsia="Times New Roman"/>
                <w:b/>
                <w:bCs/>
                <w:sz w:val="22"/>
                <w:szCs w:val="22"/>
              </w:rPr>
              <w:t>Count</w:t>
            </w:r>
          </w:p>
        </w:tc>
        <w:tc>
          <w:tcPr>
            <w:tcW w:w="856" w:type="dxa"/>
            <w:tcBorders>
              <w:top w:val="nil"/>
              <w:left w:val="nil"/>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b/>
                <w:bCs/>
                <w:sz w:val="22"/>
                <w:szCs w:val="22"/>
              </w:rPr>
            </w:pPr>
            <w:r w:rsidRPr="00B153CE">
              <w:rPr>
                <w:rFonts w:eastAsia="Times New Roman"/>
                <w:b/>
                <w:bCs/>
                <w:sz w:val="22"/>
                <w:szCs w:val="22"/>
              </w:rPr>
              <w:t>Percent</w:t>
            </w:r>
          </w:p>
        </w:tc>
        <w:tc>
          <w:tcPr>
            <w:tcW w:w="580" w:type="dxa"/>
            <w:tcBorders>
              <w:top w:val="nil"/>
              <w:left w:val="nil"/>
              <w:bottom w:val="nil"/>
              <w:right w:val="nil"/>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p>
        </w:tc>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b/>
                <w:bCs/>
                <w:sz w:val="22"/>
                <w:szCs w:val="22"/>
              </w:rPr>
            </w:pPr>
            <w:r w:rsidRPr="00B153CE">
              <w:rPr>
                <w:rFonts w:eastAsia="Times New Roman"/>
                <w:b/>
                <w:bCs/>
                <w:sz w:val="22"/>
                <w:szCs w:val="22"/>
              </w:rPr>
              <w:t>Count</w:t>
            </w:r>
          </w:p>
        </w:tc>
        <w:tc>
          <w:tcPr>
            <w:tcW w:w="863" w:type="dxa"/>
            <w:tcBorders>
              <w:top w:val="nil"/>
              <w:left w:val="nil"/>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b/>
                <w:bCs/>
                <w:sz w:val="22"/>
                <w:szCs w:val="22"/>
              </w:rPr>
            </w:pPr>
            <w:r w:rsidRPr="00B153CE">
              <w:rPr>
                <w:rFonts w:eastAsia="Times New Roman"/>
                <w:b/>
                <w:bCs/>
                <w:sz w:val="22"/>
                <w:szCs w:val="22"/>
              </w:rPr>
              <w:t>Percent</w:t>
            </w:r>
          </w:p>
        </w:tc>
      </w:tr>
      <w:tr w:rsidR="00B153CE" w:rsidRPr="00B153CE" w:rsidTr="00B153CE">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Academic Only</w:t>
            </w:r>
          </w:p>
        </w:tc>
        <w:tc>
          <w:tcPr>
            <w:tcW w:w="703"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1188</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27.1%</w:t>
            </w:r>
          </w:p>
        </w:tc>
        <w:tc>
          <w:tcPr>
            <w:tcW w:w="580" w:type="dxa"/>
            <w:tcBorders>
              <w:top w:val="nil"/>
              <w:left w:val="nil"/>
              <w:bottom w:val="nil"/>
              <w:right w:val="nil"/>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p>
        </w:tc>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Academic Only</w:t>
            </w:r>
          </w:p>
        </w:tc>
        <w:tc>
          <w:tcPr>
            <w:tcW w:w="709"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459</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29.7%</w:t>
            </w:r>
          </w:p>
        </w:tc>
      </w:tr>
      <w:tr w:rsidR="00B153CE" w:rsidRPr="00B153CE" w:rsidTr="00B153CE">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Vocational Only</w:t>
            </w:r>
          </w:p>
        </w:tc>
        <w:tc>
          <w:tcPr>
            <w:tcW w:w="703"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1120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25.6%</w:t>
            </w:r>
          </w:p>
        </w:tc>
        <w:tc>
          <w:tcPr>
            <w:tcW w:w="580" w:type="dxa"/>
            <w:tcBorders>
              <w:top w:val="nil"/>
              <w:left w:val="nil"/>
              <w:bottom w:val="nil"/>
              <w:right w:val="nil"/>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p>
        </w:tc>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Vocational Only</w:t>
            </w:r>
          </w:p>
        </w:tc>
        <w:tc>
          <w:tcPr>
            <w:tcW w:w="709"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439</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28.4%</w:t>
            </w:r>
          </w:p>
        </w:tc>
      </w:tr>
      <w:tr w:rsidR="00B153CE" w:rsidRPr="00B153CE" w:rsidTr="00B153CE">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Developmental Only</w:t>
            </w:r>
          </w:p>
        </w:tc>
        <w:tc>
          <w:tcPr>
            <w:tcW w:w="703"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163</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3.7%</w:t>
            </w:r>
          </w:p>
        </w:tc>
        <w:tc>
          <w:tcPr>
            <w:tcW w:w="580" w:type="dxa"/>
            <w:tcBorders>
              <w:top w:val="nil"/>
              <w:left w:val="nil"/>
              <w:bottom w:val="nil"/>
              <w:right w:val="nil"/>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p>
        </w:tc>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Developmental Only</w:t>
            </w:r>
          </w:p>
        </w:tc>
        <w:tc>
          <w:tcPr>
            <w:tcW w:w="709"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77</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5.0%</w:t>
            </w:r>
          </w:p>
        </w:tc>
      </w:tr>
      <w:tr w:rsidR="00B153CE" w:rsidRPr="00B153CE" w:rsidTr="00B153CE">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Basic Skills Only</w:t>
            </w:r>
          </w:p>
        </w:tc>
        <w:tc>
          <w:tcPr>
            <w:tcW w:w="703"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314</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7.2%</w:t>
            </w:r>
          </w:p>
        </w:tc>
        <w:tc>
          <w:tcPr>
            <w:tcW w:w="580" w:type="dxa"/>
            <w:tcBorders>
              <w:top w:val="nil"/>
              <w:left w:val="nil"/>
              <w:bottom w:val="nil"/>
              <w:right w:val="nil"/>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p>
        </w:tc>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Basic Skills Only</w:t>
            </w:r>
          </w:p>
        </w:tc>
        <w:tc>
          <w:tcPr>
            <w:tcW w:w="709"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79</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5.1%</w:t>
            </w:r>
          </w:p>
        </w:tc>
      </w:tr>
      <w:tr w:rsidR="00B153CE" w:rsidRPr="00B153CE" w:rsidTr="00B153CE">
        <w:trPr>
          <w:trHeight w:val="2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Both Academic and Vocational</w:t>
            </w:r>
          </w:p>
        </w:tc>
        <w:tc>
          <w:tcPr>
            <w:tcW w:w="703"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543</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12.4%</w:t>
            </w:r>
          </w:p>
        </w:tc>
        <w:tc>
          <w:tcPr>
            <w:tcW w:w="580" w:type="dxa"/>
            <w:tcBorders>
              <w:top w:val="nil"/>
              <w:left w:val="nil"/>
              <w:bottom w:val="nil"/>
              <w:right w:val="nil"/>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p>
        </w:tc>
        <w:tc>
          <w:tcPr>
            <w:tcW w:w="3288" w:type="dxa"/>
            <w:tcBorders>
              <w:top w:val="nil"/>
              <w:left w:val="single" w:sz="4" w:space="0" w:color="auto"/>
              <w:bottom w:val="single" w:sz="4" w:space="0" w:color="auto"/>
              <w:right w:val="single" w:sz="4" w:space="0" w:color="auto"/>
            </w:tcBorders>
            <w:shd w:val="clear" w:color="auto" w:fill="auto"/>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Both Academic and Vocational</w:t>
            </w:r>
          </w:p>
        </w:tc>
        <w:tc>
          <w:tcPr>
            <w:tcW w:w="709"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154</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10.0%</w:t>
            </w:r>
          </w:p>
        </w:tc>
      </w:tr>
      <w:tr w:rsidR="00B153CE" w:rsidRPr="00B153CE" w:rsidTr="00B153CE">
        <w:trPr>
          <w:trHeight w:val="5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Both Academic and Developmental</w:t>
            </w:r>
          </w:p>
        </w:tc>
        <w:tc>
          <w:tcPr>
            <w:tcW w:w="703"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557</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12.7%</w:t>
            </w:r>
          </w:p>
        </w:tc>
        <w:tc>
          <w:tcPr>
            <w:tcW w:w="580" w:type="dxa"/>
            <w:tcBorders>
              <w:top w:val="nil"/>
              <w:left w:val="nil"/>
              <w:bottom w:val="nil"/>
              <w:right w:val="nil"/>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p>
        </w:tc>
        <w:tc>
          <w:tcPr>
            <w:tcW w:w="3288" w:type="dxa"/>
            <w:tcBorders>
              <w:top w:val="nil"/>
              <w:left w:val="single" w:sz="4" w:space="0" w:color="auto"/>
              <w:bottom w:val="single" w:sz="4" w:space="0" w:color="auto"/>
              <w:right w:val="single" w:sz="4" w:space="0" w:color="auto"/>
            </w:tcBorders>
            <w:shd w:val="clear" w:color="auto" w:fill="auto"/>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Both Academic and Developmental</w:t>
            </w:r>
          </w:p>
        </w:tc>
        <w:tc>
          <w:tcPr>
            <w:tcW w:w="709"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172</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11.1%</w:t>
            </w:r>
          </w:p>
        </w:tc>
      </w:tr>
      <w:tr w:rsidR="00B153CE" w:rsidRPr="00B153CE" w:rsidTr="00B153CE">
        <w:trPr>
          <w:trHeight w:val="6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Both Vocational and Developmental</w:t>
            </w:r>
          </w:p>
        </w:tc>
        <w:tc>
          <w:tcPr>
            <w:tcW w:w="703"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124</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2.8%</w:t>
            </w:r>
          </w:p>
        </w:tc>
        <w:tc>
          <w:tcPr>
            <w:tcW w:w="580" w:type="dxa"/>
            <w:tcBorders>
              <w:top w:val="nil"/>
              <w:left w:val="nil"/>
              <w:bottom w:val="nil"/>
              <w:right w:val="nil"/>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p>
        </w:tc>
        <w:tc>
          <w:tcPr>
            <w:tcW w:w="3288" w:type="dxa"/>
            <w:tcBorders>
              <w:top w:val="nil"/>
              <w:left w:val="single" w:sz="4" w:space="0" w:color="auto"/>
              <w:bottom w:val="single" w:sz="4" w:space="0" w:color="auto"/>
              <w:right w:val="single" w:sz="4" w:space="0" w:color="auto"/>
            </w:tcBorders>
            <w:shd w:val="clear" w:color="auto" w:fill="auto"/>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Both Vocational and Developmental</w:t>
            </w:r>
          </w:p>
        </w:tc>
        <w:tc>
          <w:tcPr>
            <w:tcW w:w="709"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42</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2.7%</w:t>
            </w:r>
          </w:p>
        </w:tc>
      </w:tr>
      <w:tr w:rsidR="00B153CE" w:rsidRPr="00B153CE" w:rsidTr="00B153CE">
        <w:trPr>
          <w:trHeight w:val="6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Academic, Vocational, and Developmental</w:t>
            </w:r>
          </w:p>
        </w:tc>
        <w:tc>
          <w:tcPr>
            <w:tcW w:w="703"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132</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3.0%</w:t>
            </w:r>
          </w:p>
        </w:tc>
        <w:tc>
          <w:tcPr>
            <w:tcW w:w="580" w:type="dxa"/>
            <w:tcBorders>
              <w:top w:val="nil"/>
              <w:left w:val="nil"/>
              <w:bottom w:val="nil"/>
              <w:right w:val="nil"/>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p>
        </w:tc>
        <w:tc>
          <w:tcPr>
            <w:tcW w:w="3288" w:type="dxa"/>
            <w:tcBorders>
              <w:top w:val="nil"/>
              <w:left w:val="single" w:sz="4" w:space="0" w:color="auto"/>
              <w:bottom w:val="single" w:sz="4" w:space="0" w:color="auto"/>
              <w:right w:val="single" w:sz="4" w:space="0" w:color="auto"/>
            </w:tcBorders>
            <w:shd w:val="clear" w:color="auto" w:fill="auto"/>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Academic, Vocational, and Developmental</w:t>
            </w:r>
          </w:p>
        </w:tc>
        <w:tc>
          <w:tcPr>
            <w:tcW w:w="709"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37</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2.4%</w:t>
            </w:r>
          </w:p>
        </w:tc>
      </w:tr>
      <w:tr w:rsidR="00B153CE" w:rsidRPr="00B153CE" w:rsidTr="00B153CE">
        <w:trPr>
          <w:trHeight w:val="6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Student Funded/Other Combinations</w:t>
            </w:r>
          </w:p>
        </w:tc>
        <w:tc>
          <w:tcPr>
            <w:tcW w:w="703"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236</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5.4%</w:t>
            </w:r>
          </w:p>
        </w:tc>
        <w:tc>
          <w:tcPr>
            <w:tcW w:w="580" w:type="dxa"/>
            <w:tcBorders>
              <w:top w:val="nil"/>
              <w:left w:val="nil"/>
              <w:bottom w:val="nil"/>
              <w:right w:val="nil"/>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p>
        </w:tc>
        <w:tc>
          <w:tcPr>
            <w:tcW w:w="3288" w:type="dxa"/>
            <w:tcBorders>
              <w:top w:val="nil"/>
              <w:left w:val="single" w:sz="4" w:space="0" w:color="auto"/>
              <w:bottom w:val="single" w:sz="4" w:space="0" w:color="auto"/>
              <w:right w:val="single" w:sz="4" w:space="0" w:color="auto"/>
            </w:tcBorders>
            <w:shd w:val="clear" w:color="auto" w:fill="auto"/>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Student Funded/Other Combinations</w:t>
            </w:r>
          </w:p>
        </w:tc>
        <w:tc>
          <w:tcPr>
            <w:tcW w:w="709" w:type="dxa"/>
            <w:tcBorders>
              <w:top w:val="nil"/>
              <w:left w:val="nil"/>
              <w:bottom w:val="single" w:sz="8" w:space="0" w:color="auto"/>
              <w:right w:val="single" w:sz="8" w:space="0" w:color="auto"/>
            </w:tcBorders>
            <w:shd w:val="clear" w:color="auto" w:fill="auto"/>
            <w:noWrap/>
            <w:vAlign w:val="bottom"/>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86</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5.6%</w:t>
            </w:r>
          </w:p>
        </w:tc>
      </w:tr>
      <w:tr w:rsidR="00B153CE" w:rsidRPr="00B153CE" w:rsidTr="00B153C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Total</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4377</w:t>
            </w:r>
          </w:p>
        </w:tc>
        <w:tc>
          <w:tcPr>
            <w:tcW w:w="856" w:type="dxa"/>
            <w:tcBorders>
              <w:top w:val="nil"/>
              <w:left w:val="nil"/>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100.0%</w:t>
            </w:r>
          </w:p>
        </w:tc>
        <w:tc>
          <w:tcPr>
            <w:tcW w:w="580" w:type="dxa"/>
            <w:tcBorders>
              <w:top w:val="nil"/>
              <w:left w:val="nil"/>
              <w:bottom w:val="nil"/>
              <w:right w:val="nil"/>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p>
        </w:tc>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153CE" w:rsidRPr="00B153CE" w:rsidRDefault="00B153CE" w:rsidP="00B153CE">
            <w:pPr>
              <w:spacing w:after="0" w:line="240" w:lineRule="auto"/>
              <w:rPr>
                <w:rFonts w:eastAsia="Times New Roman"/>
                <w:sz w:val="22"/>
                <w:szCs w:val="22"/>
              </w:rPr>
            </w:pPr>
            <w:r w:rsidRPr="00B153CE">
              <w:rPr>
                <w:rFonts w:eastAsia="Times New Roman"/>
                <w:sz w:val="22"/>
                <w:szCs w:val="22"/>
              </w:rPr>
              <w:t>Total</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1545</w:t>
            </w:r>
          </w:p>
        </w:tc>
        <w:tc>
          <w:tcPr>
            <w:tcW w:w="863" w:type="dxa"/>
            <w:tcBorders>
              <w:top w:val="nil"/>
              <w:left w:val="nil"/>
              <w:bottom w:val="single" w:sz="4" w:space="0" w:color="auto"/>
              <w:right w:val="single" w:sz="4" w:space="0" w:color="auto"/>
            </w:tcBorders>
            <w:shd w:val="clear" w:color="auto" w:fill="auto"/>
            <w:noWrap/>
            <w:vAlign w:val="center"/>
            <w:hideMark/>
          </w:tcPr>
          <w:p w:rsidR="00B153CE" w:rsidRPr="00B153CE" w:rsidRDefault="00B153CE" w:rsidP="00B153CE">
            <w:pPr>
              <w:spacing w:after="0" w:line="240" w:lineRule="auto"/>
              <w:jc w:val="center"/>
              <w:rPr>
                <w:rFonts w:eastAsia="Times New Roman"/>
                <w:sz w:val="22"/>
                <w:szCs w:val="22"/>
              </w:rPr>
            </w:pPr>
            <w:r w:rsidRPr="00B153CE">
              <w:rPr>
                <w:rFonts w:eastAsia="Times New Roman"/>
                <w:sz w:val="22"/>
                <w:szCs w:val="22"/>
              </w:rPr>
              <w:t>100.0%</w:t>
            </w:r>
          </w:p>
        </w:tc>
      </w:tr>
    </w:tbl>
    <w:p w:rsidR="00A65C08" w:rsidRDefault="00A65C08"/>
    <w:p w:rsidR="00A65C08" w:rsidRPr="00E44168" w:rsidRDefault="00A65C08" w:rsidP="00A65C08">
      <w:pPr>
        <w:rPr>
          <w:u w:val="single"/>
        </w:rPr>
      </w:pPr>
      <w:r w:rsidRPr="00E44168">
        <w:rPr>
          <w:u w:val="single"/>
        </w:rPr>
        <w:t>Academically Disadvantaged</w:t>
      </w:r>
    </w:p>
    <w:p w:rsidR="00A65C08" w:rsidRPr="00E44168" w:rsidRDefault="00A65C08" w:rsidP="00A65C08">
      <w:r w:rsidRPr="00E44168">
        <w:t>The SBCTC defines an academically disadvantaged student as one who is currently enrolled in a course designated specifically for such students, including some (but not all) basic skills and developmental courses.  Also, students who failed to meet minimum academic competencies, who scored below the 25</w:t>
      </w:r>
      <w:r w:rsidRPr="00E44168">
        <w:rPr>
          <w:vertAlign w:val="superscript"/>
        </w:rPr>
        <w:t>th</w:t>
      </w:r>
      <w:r w:rsidRPr="00E44168">
        <w:t xml:space="preserve"> percentile on a standardized test, or whose secondary grades were below a 2.0 may also be code</w:t>
      </w:r>
      <w:r>
        <w:t>d as academically disadvantaged.</w:t>
      </w:r>
    </w:p>
    <w:tbl>
      <w:tblPr>
        <w:tblW w:w="8700" w:type="dxa"/>
        <w:tblInd w:w="93" w:type="dxa"/>
        <w:tblLook w:val="04A0"/>
      </w:tblPr>
      <w:tblGrid>
        <w:gridCol w:w="1940"/>
        <w:gridCol w:w="960"/>
        <w:gridCol w:w="960"/>
        <w:gridCol w:w="960"/>
        <w:gridCol w:w="1960"/>
        <w:gridCol w:w="960"/>
        <w:gridCol w:w="960"/>
      </w:tblGrid>
      <w:tr w:rsidR="007B00A9" w:rsidRPr="007B00A9" w:rsidTr="007B00A9">
        <w:trPr>
          <w:trHeight w:val="900"/>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Fall Quarter 2011 Mount Vernon Campus Academically Disadvantaged Students</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38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Fall Quarter 2011 Whidbey Island Campus Academically Disadvantaged Students</w:t>
            </w:r>
          </w:p>
        </w:tc>
      </w:tr>
      <w:tr w:rsidR="007B00A9" w:rsidRPr="007B00A9" w:rsidTr="007B00A9">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Percent</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Count</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b/>
                <w:bCs/>
                <w:sz w:val="22"/>
                <w:szCs w:val="22"/>
              </w:rPr>
            </w:pPr>
            <w:r w:rsidRPr="007B00A9">
              <w:rPr>
                <w:rFonts w:eastAsia="Times New Roman"/>
                <w:b/>
                <w:bCs/>
                <w:sz w:val="22"/>
                <w:szCs w:val="22"/>
              </w:rPr>
              <w:t>Percent</w:t>
            </w:r>
          </w:p>
        </w:tc>
      </w:tr>
      <w:tr w:rsidR="007B00A9" w:rsidRPr="007B00A9" w:rsidTr="007B00A9">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color w:val="000000"/>
                <w:sz w:val="22"/>
                <w:szCs w:val="22"/>
              </w:rPr>
            </w:pPr>
            <w:r w:rsidRPr="007B00A9">
              <w:rPr>
                <w:rFonts w:eastAsia="Times New Roman"/>
                <w:color w:val="000000"/>
                <w:sz w:val="22"/>
                <w:szCs w:val="22"/>
              </w:rPr>
              <w:t>No</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3223</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73.6%</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color w:val="000000"/>
                <w:sz w:val="22"/>
                <w:szCs w:val="22"/>
              </w:rPr>
            </w:pPr>
            <w:r w:rsidRPr="007B00A9">
              <w:rPr>
                <w:rFonts w:eastAsia="Times New Roman"/>
                <w:color w:val="000000"/>
                <w:sz w:val="22"/>
                <w:szCs w:val="22"/>
              </w:rPr>
              <w:t>No</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1206</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78.1%</w:t>
            </w:r>
          </w:p>
        </w:tc>
      </w:tr>
      <w:tr w:rsidR="007B00A9" w:rsidRPr="007B00A9" w:rsidTr="007B00A9">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color w:val="000000"/>
                <w:sz w:val="22"/>
                <w:szCs w:val="22"/>
              </w:rPr>
            </w:pPr>
            <w:r w:rsidRPr="007B00A9">
              <w:rPr>
                <w:rFonts w:eastAsia="Times New Roman"/>
                <w:color w:val="000000"/>
                <w:sz w:val="22"/>
                <w:szCs w:val="22"/>
              </w:rPr>
              <w:t>Yes</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1154</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26.4%</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rPr>
                <w:rFonts w:eastAsia="Times New Roman"/>
                <w:color w:val="000000"/>
                <w:sz w:val="22"/>
                <w:szCs w:val="22"/>
              </w:rPr>
            </w:pPr>
            <w:r w:rsidRPr="007B00A9">
              <w:rPr>
                <w:rFonts w:eastAsia="Times New Roman"/>
                <w:color w:val="000000"/>
                <w:sz w:val="22"/>
                <w:szCs w:val="22"/>
              </w:rPr>
              <w:t>Yes</w:t>
            </w:r>
          </w:p>
        </w:tc>
        <w:tc>
          <w:tcPr>
            <w:tcW w:w="960" w:type="dxa"/>
            <w:tcBorders>
              <w:top w:val="nil"/>
              <w:left w:val="nil"/>
              <w:bottom w:val="single" w:sz="4" w:space="0" w:color="auto"/>
              <w:right w:val="single" w:sz="4" w:space="0" w:color="auto"/>
            </w:tcBorders>
            <w:shd w:val="clear" w:color="auto" w:fill="auto"/>
            <w:vAlign w:val="bottom"/>
            <w:hideMark/>
          </w:tcPr>
          <w:p w:rsidR="007B00A9" w:rsidRPr="007B00A9" w:rsidRDefault="007B00A9" w:rsidP="007B00A9">
            <w:pPr>
              <w:spacing w:after="0" w:line="240" w:lineRule="auto"/>
              <w:jc w:val="center"/>
              <w:rPr>
                <w:rFonts w:eastAsia="Times New Roman"/>
                <w:color w:val="000000"/>
                <w:sz w:val="22"/>
                <w:szCs w:val="22"/>
              </w:rPr>
            </w:pPr>
            <w:r w:rsidRPr="007B00A9">
              <w:rPr>
                <w:rFonts w:eastAsia="Times New Roman"/>
                <w:color w:val="000000"/>
                <w:sz w:val="22"/>
                <w:szCs w:val="22"/>
              </w:rPr>
              <w:t>339</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21.9%</w:t>
            </w:r>
          </w:p>
        </w:tc>
      </w:tr>
      <w:tr w:rsidR="007B00A9" w:rsidRPr="007B00A9" w:rsidTr="007B00A9">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4377</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100.0%</w:t>
            </w:r>
          </w:p>
        </w:tc>
        <w:tc>
          <w:tcPr>
            <w:tcW w:w="960" w:type="dxa"/>
            <w:tcBorders>
              <w:top w:val="nil"/>
              <w:left w:val="nil"/>
              <w:bottom w:val="nil"/>
              <w:right w:val="nil"/>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rPr>
                <w:rFonts w:eastAsia="Times New Roman"/>
                <w:sz w:val="22"/>
                <w:szCs w:val="22"/>
              </w:rPr>
            </w:pPr>
            <w:r w:rsidRPr="007B00A9">
              <w:rPr>
                <w:rFonts w:eastAsia="Times New Roman"/>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1545</w:t>
            </w:r>
          </w:p>
        </w:tc>
        <w:tc>
          <w:tcPr>
            <w:tcW w:w="960" w:type="dxa"/>
            <w:tcBorders>
              <w:top w:val="nil"/>
              <w:left w:val="nil"/>
              <w:bottom w:val="single" w:sz="4" w:space="0" w:color="auto"/>
              <w:right w:val="single" w:sz="4" w:space="0" w:color="auto"/>
            </w:tcBorders>
            <w:shd w:val="clear" w:color="auto" w:fill="auto"/>
            <w:noWrap/>
            <w:vAlign w:val="bottom"/>
            <w:hideMark/>
          </w:tcPr>
          <w:p w:rsidR="007B00A9" w:rsidRPr="007B00A9" w:rsidRDefault="007B00A9" w:rsidP="007B00A9">
            <w:pPr>
              <w:spacing w:after="0" w:line="240" w:lineRule="auto"/>
              <w:jc w:val="center"/>
              <w:rPr>
                <w:rFonts w:eastAsia="Times New Roman"/>
                <w:sz w:val="22"/>
                <w:szCs w:val="22"/>
              </w:rPr>
            </w:pPr>
            <w:r w:rsidRPr="007B00A9">
              <w:rPr>
                <w:rFonts w:eastAsia="Times New Roman"/>
                <w:sz w:val="22"/>
                <w:szCs w:val="22"/>
              </w:rPr>
              <w:t>100.0%</w:t>
            </w:r>
          </w:p>
        </w:tc>
      </w:tr>
      <w:tr w:rsidR="007B00A9" w:rsidRPr="007B00A9" w:rsidTr="007B00A9">
        <w:trPr>
          <w:trHeight w:val="332"/>
        </w:trPr>
        <w:tc>
          <w:tcPr>
            <w:tcW w:w="8700" w:type="dxa"/>
            <w:gridSpan w:val="7"/>
            <w:tcBorders>
              <w:top w:val="nil"/>
              <w:left w:val="nil"/>
              <w:bottom w:val="nil"/>
              <w:right w:val="nil"/>
            </w:tcBorders>
            <w:shd w:val="clear" w:color="auto" w:fill="auto"/>
            <w:hideMark/>
          </w:tcPr>
          <w:p w:rsidR="007B00A9" w:rsidRPr="007B00A9" w:rsidRDefault="007B00A9" w:rsidP="007B00A9">
            <w:pPr>
              <w:spacing w:after="0" w:line="240" w:lineRule="auto"/>
              <w:rPr>
                <w:rFonts w:eastAsia="Times New Roman"/>
                <w:sz w:val="16"/>
                <w:szCs w:val="16"/>
              </w:rPr>
            </w:pPr>
          </w:p>
        </w:tc>
      </w:tr>
    </w:tbl>
    <w:p w:rsidR="003C7E69" w:rsidRPr="00900C28" w:rsidRDefault="003C7E69">
      <w:pPr>
        <w:rPr>
          <w:rFonts w:eastAsia="Times New Roman"/>
          <w:sz w:val="18"/>
          <w:szCs w:val="18"/>
        </w:rPr>
      </w:pPr>
      <w:r w:rsidRPr="00900C28">
        <w:rPr>
          <w:rFonts w:eastAsia="Times New Roman"/>
          <w:sz w:val="18"/>
          <w:szCs w:val="18"/>
        </w:rPr>
        <w:t>Note: "Academically disadvantaged" students have taken a developmental or basic skills course at least one quarter during the current academic year</w:t>
      </w:r>
      <w:r w:rsidR="00A930EF">
        <w:rPr>
          <w:rFonts w:eastAsia="Times New Roman"/>
          <w:sz w:val="18"/>
          <w:szCs w:val="18"/>
        </w:rPr>
        <w:t xml:space="preserve"> (i.e., summer or fall 2011</w:t>
      </w:r>
      <w:r w:rsidR="00900C28">
        <w:rPr>
          <w:rFonts w:eastAsia="Times New Roman"/>
          <w:sz w:val="18"/>
          <w:szCs w:val="18"/>
        </w:rPr>
        <w:t>)</w:t>
      </w:r>
    </w:p>
    <w:p w:rsidR="00DA24C4" w:rsidRDefault="003C7E69">
      <w:pPr>
        <w:rPr>
          <w:u w:val="single"/>
        </w:rPr>
      </w:pPr>
      <w:r w:rsidRPr="00E44168">
        <w:rPr>
          <w:u w:val="single"/>
        </w:rPr>
        <w:lastRenderedPageBreak/>
        <w:t>Courses Taken by Academically Disadvantaged Students</w:t>
      </w:r>
    </w:p>
    <w:tbl>
      <w:tblPr>
        <w:tblW w:w="10080" w:type="dxa"/>
        <w:tblInd w:w="93" w:type="dxa"/>
        <w:tblLook w:val="04A0"/>
      </w:tblPr>
      <w:tblGrid>
        <w:gridCol w:w="3304"/>
        <w:gridCol w:w="754"/>
        <w:gridCol w:w="895"/>
        <w:gridCol w:w="640"/>
        <w:gridCol w:w="3215"/>
        <w:gridCol w:w="754"/>
        <w:gridCol w:w="895"/>
      </w:tblGrid>
      <w:tr w:rsidR="0002514C" w:rsidRPr="0002514C" w:rsidTr="0002514C">
        <w:trPr>
          <w:trHeight w:val="855"/>
        </w:trPr>
        <w:tc>
          <w:tcPr>
            <w:tcW w:w="477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2514C" w:rsidRPr="0002514C" w:rsidRDefault="0002514C" w:rsidP="0002514C">
            <w:pPr>
              <w:spacing w:after="0" w:line="240" w:lineRule="auto"/>
              <w:jc w:val="center"/>
              <w:rPr>
                <w:rFonts w:eastAsia="Times New Roman"/>
                <w:b/>
                <w:bCs/>
                <w:sz w:val="22"/>
                <w:szCs w:val="22"/>
              </w:rPr>
            </w:pPr>
            <w:r w:rsidRPr="0002514C">
              <w:rPr>
                <w:rFonts w:eastAsia="Times New Roman"/>
                <w:b/>
                <w:bCs/>
                <w:sz w:val="22"/>
                <w:szCs w:val="22"/>
              </w:rPr>
              <w:t xml:space="preserve">Fall 2011 Mount Vernon Academically Disadvantaged Students by Types of Classes Taken </w:t>
            </w:r>
          </w:p>
        </w:tc>
        <w:tc>
          <w:tcPr>
            <w:tcW w:w="640" w:type="dxa"/>
            <w:tcBorders>
              <w:top w:val="nil"/>
              <w:left w:val="nil"/>
              <w:bottom w:val="nil"/>
              <w:right w:val="nil"/>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p>
        </w:tc>
        <w:tc>
          <w:tcPr>
            <w:tcW w:w="46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2514C" w:rsidRPr="0002514C" w:rsidRDefault="00721D2A" w:rsidP="0002514C">
            <w:pPr>
              <w:spacing w:after="0" w:line="240" w:lineRule="auto"/>
              <w:jc w:val="center"/>
              <w:rPr>
                <w:rFonts w:eastAsia="Times New Roman"/>
                <w:b/>
                <w:bCs/>
                <w:sz w:val="22"/>
                <w:szCs w:val="22"/>
              </w:rPr>
            </w:pPr>
            <w:r>
              <w:rPr>
                <w:rFonts w:eastAsia="Times New Roman"/>
                <w:b/>
                <w:bCs/>
                <w:sz w:val="22"/>
                <w:szCs w:val="22"/>
              </w:rPr>
              <w:t>Fall 2011</w:t>
            </w:r>
            <w:r w:rsidR="0002514C" w:rsidRPr="0002514C">
              <w:rPr>
                <w:rFonts w:eastAsia="Times New Roman"/>
                <w:b/>
                <w:bCs/>
                <w:sz w:val="22"/>
                <w:szCs w:val="22"/>
              </w:rPr>
              <w:t xml:space="preserve"> Whidbey Island Academically Disadvantaged Students by Types of Classes Taken </w:t>
            </w:r>
          </w:p>
        </w:tc>
      </w:tr>
      <w:tr w:rsidR="0002514C" w:rsidRPr="0002514C" w:rsidTr="0002514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 </w:t>
            </w:r>
          </w:p>
        </w:tc>
        <w:tc>
          <w:tcPr>
            <w:tcW w:w="656" w:type="dxa"/>
            <w:tcBorders>
              <w:top w:val="nil"/>
              <w:left w:val="nil"/>
              <w:bottom w:val="single" w:sz="4" w:space="0" w:color="auto"/>
              <w:right w:val="single" w:sz="4" w:space="0" w:color="auto"/>
            </w:tcBorders>
            <w:shd w:val="clear" w:color="auto" w:fill="auto"/>
            <w:noWrap/>
            <w:vAlign w:val="bottom"/>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Count</w:t>
            </w:r>
          </w:p>
        </w:tc>
        <w:tc>
          <w:tcPr>
            <w:tcW w:w="819" w:type="dxa"/>
            <w:tcBorders>
              <w:top w:val="nil"/>
              <w:left w:val="nil"/>
              <w:bottom w:val="single" w:sz="4" w:space="0" w:color="auto"/>
              <w:right w:val="single" w:sz="4" w:space="0" w:color="auto"/>
            </w:tcBorders>
            <w:shd w:val="clear" w:color="auto" w:fill="auto"/>
            <w:noWrap/>
            <w:vAlign w:val="bottom"/>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Percent</w:t>
            </w:r>
          </w:p>
        </w:tc>
        <w:tc>
          <w:tcPr>
            <w:tcW w:w="640" w:type="dxa"/>
            <w:tcBorders>
              <w:top w:val="nil"/>
              <w:left w:val="nil"/>
              <w:bottom w:val="nil"/>
              <w:right w:val="nil"/>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p>
        </w:tc>
        <w:tc>
          <w:tcPr>
            <w:tcW w:w="3215" w:type="dxa"/>
            <w:tcBorders>
              <w:top w:val="nil"/>
              <w:left w:val="single" w:sz="4" w:space="0" w:color="auto"/>
              <w:bottom w:val="single" w:sz="4" w:space="0" w:color="auto"/>
              <w:right w:val="single" w:sz="4" w:space="0" w:color="auto"/>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 </w:t>
            </w:r>
          </w:p>
        </w:tc>
        <w:tc>
          <w:tcPr>
            <w:tcW w:w="64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Count</w:t>
            </w:r>
          </w:p>
        </w:tc>
        <w:tc>
          <w:tcPr>
            <w:tcW w:w="803" w:type="dxa"/>
            <w:tcBorders>
              <w:top w:val="nil"/>
              <w:left w:val="nil"/>
              <w:bottom w:val="single" w:sz="4" w:space="0" w:color="auto"/>
              <w:right w:val="single" w:sz="4" w:space="0" w:color="auto"/>
            </w:tcBorders>
            <w:shd w:val="clear" w:color="auto" w:fill="auto"/>
            <w:noWrap/>
            <w:vAlign w:val="bottom"/>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Percent</w:t>
            </w:r>
          </w:p>
        </w:tc>
      </w:tr>
      <w:tr w:rsidR="0002514C" w:rsidRPr="0002514C" w:rsidTr="0002514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Academic Only</w:t>
            </w:r>
          </w:p>
        </w:tc>
        <w:tc>
          <w:tcPr>
            <w:tcW w:w="656"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15</w:t>
            </w:r>
          </w:p>
        </w:tc>
        <w:tc>
          <w:tcPr>
            <w:tcW w:w="819"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1.3%</w:t>
            </w:r>
          </w:p>
        </w:tc>
        <w:tc>
          <w:tcPr>
            <w:tcW w:w="640" w:type="dxa"/>
            <w:tcBorders>
              <w:top w:val="nil"/>
              <w:left w:val="nil"/>
              <w:bottom w:val="nil"/>
              <w:right w:val="nil"/>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p>
        </w:tc>
        <w:tc>
          <w:tcPr>
            <w:tcW w:w="3215" w:type="dxa"/>
            <w:tcBorders>
              <w:top w:val="nil"/>
              <w:left w:val="single" w:sz="4" w:space="0" w:color="auto"/>
              <w:bottom w:val="single" w:sz="4" w:space="0" w:color="auto"/>
              <w:right w:val="single" w:sz="4" w:space="0" w:color="auto"/>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Academic Only</w:t>
            </w:r>
          </w:p>
        </w:tc>
        <w:tc>
          <w:tcPr>
            <w:tcW w:w="64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9</w:t>
            </w:r>
          </w:p>
        </w:tc>
        <w:tc>
          <w:tcPr>
            <w:tcW w:w="80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2.7%</w:t>
            </w:r>
          </w:p>
        </w:tc>
      </w:tr>
      <w:tr w:rsidR="0002514C" w:rsidRPr="0002514C" w:rsidTr="0002514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Vocational Only</w:t>
            </w:r>
          </w:p>
        </w:tc>
        <w:tc>
          <w:tcPr>
            <w:tcW w:w="656"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50</w:t>
            </w:r>
          </w:p>
        </w:tc>
        <w:tc>
          <w:tcPr>
            <w:tcW w:w="819"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4.3%</w:t>
            </w:r>
          </w:p>
        </w:tc>
        <w:tc>
          <w:tcPr>
            <w:tcW w:w="640" w:type="dxa"/>
            <w:tcBorders>
              <w:top w:val="nil"/>
              <w:left w:val="nil"/>
              <w:bottom w:val="nil"/>
              <w:right w:val="nil"/>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p>
        </w:tc>
        <w:tc>
          <w:tcPr>
            <w:tcW w:w="3215" w:type="dxa"/>
            <w:tcBorders>
              <w:top w:val="nil"/>
              <w:left w:val="single" w:sz="4" w:space="0" w:color="auto"/>
              <w:bottom w:val="single" w:sz="4" w:space="0" w:color="auto"/>
              <w:right w:val="single" w:sz="4" w:space="0" w:color="auto"/>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Vocational Only</w:t>
            </w:r>
          </w:p>
        </w:tc>
        <w:tc>
          <w:tcPr>
            <w:tcW w:w="64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9</w:t>
            </w:r>
          </w:p>
        </w:tc>
        <w:tc>
          <w:tcPr>
            <w:tcW w:w="80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2.7%</w:t>
            </w:r>
          </w:p>
        </w:tc>
      </w:tr>
      <w:tr w:rsidR="0002514C" w:rsidRPr="0002514C" w:rsidTr="0002514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Developmental Only</w:t>
            </w:r>
          </w:p>
        </w:tc>
        <w:tc>
          <w:tcPr>
            <w:tcW w:w="656"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81</w:t>
            </w:r>
          </w:p>
        </w:tc>
        <w:tc>
          <w:tcPr>
            <w:tcW w:w="819"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7.0%</w:t>
            </w:r>
          </w:p>
        </w:tc>
        <w:tc>
          <w:tcPr>
            <w:tcW w:w="640" w:type="dxa"/>
            <w:tcBorders>
              <w:top w:val="nil"/>
              <w:left w:val="nil"/>
              <w:bottom w:val="nil"/>
              <w:right w:val="nil"/>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p>
        </w:tc>
        <w:tc>
          <w:tcPr>
            <w:tcW w:w="3215" w:type="dxa"/>
            <w:tcBorders>
              <w:top w:val="nil"/>
              <w:left w:val="single" w:sz="4" w:space="0" w:color="auto"/>
              <w:bottom w:val="single" w:sz="4" w:space="0" w:color="auto"/>
              <w:right w:val="single" w:sz="4" w:space="0" w:color="auto"/>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Developmental Only</w:t>
            </w:r>
          </w:p>
        </w:tc>
        <w:tc>
          <w:tcPr>
            <w:tcW w:w="64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59</w:t>
            </w:r>
          </w:p>
        </w:tc>
        <w:tc>
          <w:tcPr>
            <w:tcW w:w="80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17.4%</w:t>
            </w:r>
          </w:p>
        </w:tc>
      </w:tr>
      <w:tr w:rsidR="0002514C" w:rsidRPr="0002514C" w:rsidTr="0002514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Basic Skills Only</w:t>
            </w:r>
          </w:p>
        </w:tc>
        <w:tc>
          <w:tcPr>
            <w:tcW w:w="656"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314</w:t>
            </w:r>
          </w:p>
        </w:tc>
        <w:tc>
          <w:tcPr>
            <w:tcW w:w="819"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27.2%</w:t>
            </w:r>
          </w:p>
        </w:tc>
        <w:tc>
          <w:tcPr>
            <w:tcW w:w="640" w:type="dxa"/>
            <w:tcBorders>
              <w:top w:val="nil"/>
              <w:left w:val="nil"/>
              <w:bottom w:val="nil"/>
              <w:right w:val="nil"/>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p>
        </w:tc>
        <w:tc>
          <w:tcPr>
            <w:tcW w:w="3215" w:type="dxa"/>
            <w:tcBorders>
              <w:top w:val="nil"/>
              <w:left w:val="single" w:sz="4" w:space="0" w:color="auto"/>
              <w:bottom w:val="single" w:sz="4" w:space="0" w:color="auto"/>
              <w:right w:val="single" w:sz="4" w:space="0" w:color="auto"/>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Basic Skills Only</w:t>
            </w:r>
          </w:p>
        </w:tc>
        <w:tc>
          <w:tcPr>
            <w:tcW w:w="64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79</w:t>
            </w:r>
          </w:p>
        </w:tc>
        <w:tc>
          <w:tcPr>
            <w:tcW w:w="80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23.3%</w:t>
            </w:r>
          </w:p>
        </w:tc>
      </w:tr>
      <w:tr w:rsidR="0002514C" w:rsidRPr="0002514C" w:rsidTr="0002514C">
        <w:trPr>
          <w:trHeight w:val="600"/>
        </w:trPr>
        <w:tc>
          <w:tcPr>
            <w:tcW w:w="3304" w:type="dxa"/>
            <w:tcBorders>
              <w:top w:val="nil"/>
              <w:left w:val="single" w:sz="4" w:space="0" w:color="auto"/>
              <w:bottom w:val="single" w:sz="4" w:space="0" w:color="auto"/>
              <w:right w:val="single" w:sz="4" w:space="0" w:color="auto"/>
            </w:tcBorders>
            <w:shd w:val="clear" w:color="auto" w:fill="auto"/>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Both Academic and Vocational</w:t>
            </w:r>
          </w:p>
        </w:tc>
        <w:tc>
          <w:tcPr>
            <w:tcW w:w="656"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32</w:t>
            </w:r>
          </w:p>
        </w:tc>
        <w:tc>
          <w:tcPr>
            <w:tcW w:w="819"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2.8%</w:t>
            </w:r>
          </w:p>
        </w:tc>
        <w:tc>
          <w:tcPr>
            <w:tcW w:w="640" w:type="dxa"/>
            <w:tcBorders>
              <w:top w:val="nil"/>
              <w:left w:val="nil"/>
              <w:bottom w:val="nil"/>
              <w:right w:val="nil"/>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p>
        </w:tc>
        <w:tc>
          <w:tcPr>
            <w:tcW w:w="3215" w:type="dxa"/>
            <w:tcBorders>
              <w:top w:val="nil"/>
              <w:left w:val="single" w:sz="4" w:space="0" w:color="auto"/>
              <w:bottom w:val="single" w:sz="4" w:space="0" w:color="auto"/>
              <w:right w:val="single" w:sz="4" w:space="0" w:color="auto"/>
            </w:tcBorders>
            <w:shd w:val="clear" w:color="auto" w:fill="auto"/>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Both Academic and Vocational</w:t>
            </w:r>
          </w:p>
        </w:tc>
        <w:tc>
          <w:tcPr>
            <w:tcW w:w="64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11</w:t>
            </w:r>
          </w:p>
        </w:tc>
        <w:tc>
          <w:tcPr>
            <w:tcW w:w="80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3.2%</w:t>
            </w:r>
          </w:p>
        </w:tc>
      </w:tr>
      <w:tr w:rsidR="0002514C" w:rsidRPr="0002514C" w:rsidTr="0002514C">
        <w:trPr>
          <w:trHeight w:val="600"/>
        </w:trPr>
        <w:tc>
          <w:tcPr>
            <w:tcW w:w="3304" w:type="dxa"/>
            <w:tcBorders>
              <w:top w:val="nil"/>
              <w:left w:val="single" w:sz="4" w:space="0" w:color="auto"/>
              <w:bottom w:val="single" w:sz="4" w:space="0" w:color="auto"/>
              <w:right w:val="single" w:sz="4" w:space="0" w:color="auto"/>
            </w:tcBorders>
            <w:shd w:val="clear" w:color="auto" w:fill="auto"/>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Both Academic and Developmental</w:t>
            </w:r>
          </w:p>
        </w:tc>
        <w:tc>
          <w:tcPr>
            <w:tcW w:w="656"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352</w:t>
            </w:r>
          </w:p>
        </w:tc>
        <w:tc>
          <w:tcPr>
            <w:tcW w:w="819"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30.5%</w:t>
            </w:r>
          </w:p>
        </w:tc>
        <w:tc>
          <w:tcPr>
            <w:tcW w:w="640" w:type="dxa"/>
            <w:tcBorders>
              <w:top w:val="nil"/>
              <w:left w:val="nil"/>
              <w:bottom w:val="nil"/>
              <w:right w:val="nil"/>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p>
        </w:tc>
        <w:tc>
          <w:tcPr>
            <w:tcW w:w="3215" w:type="dxa"/>
            <w:tcBorders>
              <w:top w:val="nil"/>
              <w:left w:val="single" w:sz="4" w:space="0" w:color="auto"/>
              <w:bottom w:val="single" w:sz="4" w:space="0" w:color="auto"/>
              <w:right w:val="single" w:sz="4" w:space="0" w:color="auto"/>
            </w:tcBorders>
            <w:shd w:val="clear" w:color="auto" w:fill="auto"/>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Both Academic and Developmental</w:t>
            </w:r>
          </w:p>
        </w:tc>
        <w:tc>
          <w:tcPr>
            <w:tcW w:w="64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104</w:t>
            </w:r>
          </w:p>
        </w:tc>
        <w:tc>
          <w:tcPr>
            <w:tcW w:w="80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30.7%</w:t>
            </w:r>
          </w:p>
        </w:tc>
      </w:tr>
      <w:tr w:rsidR="0002514C" w:rsidRPr="0002514C" w:rsidTr="0002514C">
        <w:trPr>
          <w:trHeight w:val="600"/>
        </w:trPr>
        <w:tc>
          <w:tcPr>
            <w:tcW w:w="3304" w:type="dxa"/>
            <w:tcBorders>
              <w:top w:val="nil"/>
              <w:left w:val="single" w:sz="4" w:space="0" w:color="auto"/>
              <w:bottom w:val="single" w:sz="4" w:space="0" w:color="auto"/>
              <w:right w:val="single" w:sz="4" w:space="0" w:color="auto"/>
            </w:tcBorders>
            <w:shd w:val="clear" w:color="auto" w:fill="auto"/>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Both Vocational and Developmental</w:t>
            </w:r>
          </w:p>
        </w:tc>
        <w:tc>
          <w:tcPr>
            <w:tcW w:w="656"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108</w:t>
            </w:r>
          </w:p>
        </w:tc>
        <w:tc>
          <w:tcPr>
            <w:tcW w:w="819"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9.4%</w:t>
            </w:r>
          </w:p>
        </w:tc>
        <w:tc>
          <w:tcPr>
            <w:tcW w:w="640" w:type="dxa"/>
            <w:tcBorders>
              <w:top w:val="nil"/>
              <w:left w:val="nil"/>
              <w:bottom w:val="nil"/>
              <w:right w:val="nil"/>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p>
        </w:tc>
        <w:tc>
          <w:tcPr>
            <w:tcW w:w="3215" w:type="dxa"/>
            <w:tcBorders>
              <w:top w:val="nil"/>
              <w:left w:val="single" w:sz="4" w:space="0" w:color="auto"/>
              <w:bottom w:val="single" w:sz="4" w:space="0" w:color="auto"/>
              <w:right w:val="single" w:sz="4" w:space="0" w:color="auto"/>
            </w:tcBorders>
            <w:shd w:val="clear" w:color="auto" w:fill="auto"/>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Both Vocational and Developmental</w:t>
            </w:r>
          </w:p>
        </w:tc>
        <w:tc>
          <w:tcPr>
            <w:tcW w:w="64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34</w:t>
            </w:r>
          </w:p>
        </w:tc>
        <w:tc>
          <w:tcPr>
            <w:tcW w:w="80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10.0%</w:t>
            </w:r>
          </w:p>
        </w:tc>
      </w:tr>
      <w:tr w:rsidR="0002514C" w:rsidRPr="0002514C" w:rsidTr="0002514C">
        <w:trPr>
          <w:trHeight w:val="600"/>
        </w:trPr>
        <w:tc>
          <w:tcPr>
            <w:tcW w:w="3304" w:type="dxa"/>
            <w:tcBorders>
              <w:top w:val="nil"/>
              <w:left w:val="single" w:sz="4" w:space="0" w:color="auto"/>
              <w:bottom w:val="single" w:sz="4" w:space="0" w:color="auto"/>
              <w:right w:val="single" w:sz="4" w:space="0" w:color="auto"/>
            </w:tcBorders>
            <w:shd w:val="clear" w:color="auto" w:fill="auto"/>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Academic, Vocational, and Developmental</w:t>
            </w:r>
          </w:p>
        </w:tc>
        <w:tc>
          <w:tcPr>
            <w:tcW w:w="656"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94</w:t>
            </w:r>
          </w:p>
        </w:tc>
        <w:tc>
          <w:tcPr>
            <w:tcW w:w="819"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8.1%</w:t>
            </w:r>
          </w:p>
        </w:tc>
        <w:tc>
          <w:tcPr>
            <w:tcW w:w="640" w:type="dxa"/>
            <w:tcBorders>
              <w:top w:val="nil"/>
              <w:left w:val="nil"/>
              <w:bottom w:val="nil"/>
              <w:right w:val="nil"/>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p>
        </w:tc>
        <w:tc>
          <w:tcPr>
            <w:tcW w:w="3215" w:type="dxa"/>
            <w:tcBorders>
              <w:top w:val="nil"/>
              <w:left w:val="single" w:sz="4" w:space="0" w:color="auto"/>
              <w:bottom w:val="single" w:sz="4" w:space="0" w:color="auto"/>
              <w:right w:val="single" w:sz="4" w:space="0" w:color="auto"/>
            </w:tcBorders>
            <w:shd w:val="clear" w:color="auto" w:fill="auto"/>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Academic, Vocational, and Developmental</w:t>
            </w:r>
          </w:p>
        </w:tc>
        <w:tc>
          <w:tcPr>
            <w:tcW w:w="64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24</w:t>
            </w:r>
          </w:p>
        </w:tc>
        <w:tc>
          <w:tcPr>
            <w:tcW w:w="80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7.1%</w:t>
            </w:r>
          </w:p>
        </w:tc>
      </w:tr>
      <w:tr w:rsidR="0002514C" w:rsidRPr="0002514C" w:rsidTr="0002514C">
        <w:trPr>
          <w:trHeight w:val="600"/>
        </w:trPr>
        <w:tc>
          <w:tcPr>
            <w:tcW w:w="3304" w:type="dxa"/>
            <w:tcBorders>
              <w:top w:val="nil"/>
              <w:left w:val="single" w:sz="4" w:space="0" w:color="auto"/>
              <w:bottom w:val="single" w:sz="4" w:space="0" w:color="auto"/>
              <w:right w:val="single" w:sz="4" w:space="0" w:color="auto"/>
            </w:tcBorders>
            <w:shd w:val="clear" w:color="auto" w:fill="auto"/>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Student Funded/Other Combinations</w:t>
            </w:r>
          </w:p>
        </w:tc>
        <w:tc>
          <w:tcPr>
            <w:tcW w:w="656"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108</w:t>
            </w:r>
          </w:p>
        </w:tc>
        <w:tc>
          <w:tcPr>
            <w:tcW w:w="819"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9.4%</w:t>
            </w:r>
          </w:p>
        </w:tc>
        <w:tc>
          <w:tcPr>
            <w:tcW w:w="640" w:type="dxa"/>
            <w:tcBorders>
              <w:top w:val="nil"/>
              <w:left w:val="nil"/>
              <w:bottom w:val="nil"/>
              <w:right w:val="nil"/>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p>
        </w:tc>
        <w:tc>
          <w:tcPr>
            <w:tcW w:w="3215" w:type="dxa"/>
            <w:tcBorders>
              <w:top w:val="nil"/>
              <w:left w:val="single" w:sz="4" w:space="0" w:color="auto"/>
              <w:bottom w:val="single" w:sz="4" w:space="0" w:color="auto"/>
              <w:right w:val="single" w:sz="4" w:space="0" w:color="auto"/>
            </w:tcBorders>
            <w:shd w:val="clear" w:color="auto" w:fill="auto"/>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Student Funded/Other Combinations</w:t>
            </w:r>
          </w:p>
        </w:tc>
        <w:tc>
          <w:tcPr>
            <w:tcW w:w="64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10</w:t>
            </w:r>
          </w:p>
        </w:tc>
        <w:tc>
          <w:tcPr>
            <w:tcW w:w="80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2.9%</w:t>
            </w:r>
          </w:p>
        </w:tc>
      </w:tr>
      <w:tr w:rsidR="0002514C" w:rsidRPr="0002514C" w:rsidTr="0002514C">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Total</w:t>
            </w:r>
          </w:p>
        </w:tc>
        <w:tc>
          <w:tcPr>
            <w:tcW w:w="656"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1154</w:t>
            </w:r>
          </w:p>
        </w:tc>
        <w:tc>
          <w:tcPr>
            <w:tcW w:w="819"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100.0%</w:t>
            </w:r>
          </w:p>
        </w:tc>
        <w:tc>
          <w:tcPr>
            <w:tcW w:w="640" w:type="dxa"/>
            <w:tcBorders>
              <w:top w:val="nil"/>
              <w:left w:val="nil"/>
              <w:bottom w:val="nil"/>
              <w:right w:val="nil"/>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p>
        </w:tc>
        <w:tc>
          <w:tcPr>
            <w:tcW w:w="3215" w:type="dxa"/>
            <w:tcBorders>
              <w:top w:val="nil"/>
              <w:left w:val="single" w:sz="4" w:space="0" w:color="auto"/>
              <w:bottom w:val="single" w:sz="4" w:space="0" w:color="auto"/>
              <w:right w:val="single" w:sz="4" w:space="0" w:color="auto"/>
            </w:tcBorders>
            <w:shd w:val="clear" w:color="auto" w:fill="auto"/>
            <w:noWrap/>
            <w:vAlign w:val="bottom"/>
            <w:hideMark/>
          </w:tcPr>
          <w:p w:rsidR="0002514C" w:rsidRPr="0002514C" w:rsidRDefault="0002514C" w:rsidP="0002514C">
            <w:pPr>
              <w:spacing w:after="0" w:line="240" w:lineRule="auto"/>
              <w:rPr>
                <w:rFonts w:eastAsia="Times New Roman"/>
                <w:sz w:val="22"/>
                <w:szCs w:val="22"/>
              </w:rPr>
            </w:pPr>
            <w:r w:rsidRPr="0002514C">
              <w:rPr>
                <w:rFonts w:eastAsia="Times New Roman"/>
                <w:sz w:val="22"/>
                <w:szCs w:val="22"/>
              </w:rPr>
              <w:t>Total</w:t>
            </w:r>
          </w:p>
        </w:tc>
        <w:tc>
          <w:tcPr>
            <w:tcW w:w="64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339</w:t>
            </w:r>
          </w:p>
        </w:tc>
        <w:tc>
          <w:tcPr>
            <w:tcW w:w="803" w:type="dxa"/>
            <w:tcBorders>
              <w:top w:val="nil"/>
              <w:left w:val="nil"/>
              <w:bottom w:val="single" w:sz="4" w:space="0" w:color="auto"/>
              <w:right w:val="single" w:sz="4" w:space="0" w:color="auto"/>
            </w:tcBorders>
            <w:shd w:val="clear" w:color="auto" w:fill="auto"/>
            <w:noWrap/>
            <w:vAlign w:val="center"/>
            <w:hideMark/>
          </w:tcPr>
          <w:p w:rsidR="0002514C" w:rsidRPr="0002514C" w:rsidRDefault="0002514C" w:rsidP="0002514C">
            <w:pPr>
              <w:spacing w:after="0" w:line="240" w:lineRule="auto"/>
              <w:jc w:val="center"/>
              <w:rPr>
                <w:rFonts w:eastAsia="Times New Roman"/>
                <w:sz w:val="22"/>
                <w:szCs w:val="22"/>
              </w:rPr>
            </w:pPr>
            <w:r w:rsidRPr="0002514C">
              <w:rPr>
                <w:rFonts w:eastAsia="Times New Roman"/>
                <w:sz w:val="22"/>
                <w:szCs w:val="22"/>
              </w:rPr>
              <w:t>100.0%</w:t>
            </w:r>
          </w:p>
        </w:tc>
      </w:tr>
      <w:tr w:rsidR="0002514C" w:rsidRPr="0002514C" w:rsidTr="0002514C">
        <w:trPr>
          <w:trHeight w:val="540"/>
        </w:trPr>
        <w:tc>
          <w:tcPr>
            <w:tcW w:w="10080" w:type="dxa"/>
            <w:gridSpan w:val="7"/>
            <w:tcBorders>
              <w:top w:val="nil"/>
              <w:left w:val="nil"/>
              <w:bottom w:val="nil"/>
              <w:right w:val="nil"/>
            </w:tcBorders>
            <w:shd w:val="clear" w:color="auto" w:fill="auto"/>
            <w:hideMark/>
          </w:tcPr>
          <w:p w:rsidR="0002514C" w:rsidRPr="0002514C" w:rsidRDefault="0002514C" w:rsidP="0002514C">
            <w:pPr>
              <w:spacing w:after="0" w:line="240" w:lineRule="auto"/>
              <w:rPr>
                <w:rFonts w:eastAsia="Times New Roman"/>
                <w:sz w:val="16"/>
                <w:szCs w:val="16"/>
              </w:rPr>
            </w:pPr>
          </w:p>
        </w:tc>
      </w:tr>
    </w:tbl>
    <w:p w:rsidR="00DA24C4" w:rsidRDefault="00DA24C4" w:rsidP="00DA24C4">
      <w:pPr>
        <w:rPr>
          <w:rFonts w:eastAsia="Times New Roman"/>
          <w:sz w:val="18"/>
          <w:szCs w:val="18"/>
        </w:rPr>
      </w:pPr>
      <w:r w:rsidRPr="00900C28">
        <w:rPr>
          <w:rFonts w:eastAsia="Times New Roman"/>
          <w:sz w:val="18"/>
          <w:szCs w:val="18"/>
        </w:rPr>
        <w:t>Note: "Academically disadvantaged" students have taken a developmental or basic skills course at least one quarter during the current academic year.</w:t>
      </w:r>
    </w:p>
    <w:p w:rsidR="00DA24C4" w:rsidRDefault="00DA24C4"/>
    <w:sectPr w:rsidR="00DA24C4" w:rsidSect="0025397C">
      <w:footerReference w:type="even"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AEE" w:rsidRDefault="005B7AEE">
      <w:r>
        <w:separator/>
      </w:r>
    </w:p>
  </w:endnote>
  <w:endnote w:type="continuationSeparator" w:id="0">
    <w:p w:rsidR="005B7AEE" w:rsidRDefault="005B7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7F" w:rsidRDefault="00D70E7F" w:rsidP="00722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E7F" w:rsidRDefault="00D70E7F" w:rsidP="00900C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7F" w:rsidRDefault="00D70E7F" w:rsidP="00722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6AD">
      <w:rPr>
        <w:rStyle w:val="PageNumber"/>
        <w:noProof/>
      </w:rPr>
      <w:t>1</w:t>
    </w:r>
    <w:r>
      <w:rPr>
        <w:rStyle w:val="PageNumber"/>
      </w:rPr>
      <w:fldChar w:fldCharType="end"/>
    </w:r>
  </w:p>
  <w:p w:rsidR="00D70E7F" w:rsidRDefault="00D70E7F" w:rsidP="00900C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AEE" w:rsidRDefault="005B7AEE">
      <w:r>
        <w:separator/>
      </w:r>
    </w:p>
  </w:footnote>
  <w:footnote w:type="continuationSeparator" w:id="0">
    <w:p w:rsidR="005B7AEE" w:rsidRDefault="005B7A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4214C"/>
    <w:rsid w:val="0002514C"/>
    <w:rsid w:val="000A617F"/>
    <w:rsid w:val="000B063C"/>
    <w:rsid w:val="00124B26"/>
    <w:rsid w:val="0025397C"/>
    <w:rsid w:val="0026442F"/>
    <w:rsid w:val="002B7F96"/>
    <w:rsid w:val="003C7E69"/>
    <w:rsid w:val="00443CB9"/>
    <w:rsid w:val="004B3FA7"/>
    <w:rsid w:val="005B01F1"/>
    <w:rsid w:val="005B7992"/>
    <w:rsid w:val="005B7AEE"/>
    <w:rsid w:val="005C0B2F"/>
    <w:rsid w:val="00622EF6"/>
    <w:rsid w:val="006D7695"/>
    <w:rsid w:val="00714C6C"/>
    <w:rsid w:val="007215B9"/>
    <w:rsid w:val="00721D2A"/>
    <w:rsid w:val="007225D8"/>
    <w:rsid w:val="00756F80"/>
    <w:rsid w:val="007610F4"/>
    <w:rsid w:val="007B00A9"/>
    <w:rsid w:val="007C5772"/>
    <w:rsid w:val="00880418"/>
    <w:rsid w:val="00900C28"/>
    <w:rsid w:val="00902F17"/>
    <w:rsid w:val="00A511F5"/>
    <w:rsid w:val="00A65C08"/>
    <w:rsid w:val="00A930EF"/>
    <w:rsid w:val="00B153CE"/>
    <w:rsid w:val="00B210A3"/>
    <w:rsid w:val="00B53B78"/>
    <w:rsid w:val="00B94073"/>
    <w:rsid w:val="00BA21ED"/>
    <w:rsid w:val="00BB5A31"/>
    <w:rsid w:val="00BF5A09"/>
    <w:rsid w:val="00C4214C"/>
    <w:rsid w:val="00C9104B"/>
    <w:rsid w:val="00D166A5"/>
    <w:rsid w:val="00D70E7F"/>
    <w:rsid w:val="00D920FB"/>
    <w:rsid w:val="00DA24C4"/>
    <w:rsid w:val="00E12BDD"/>
    <w:rsid w:val="00E25D09"/>
    <w:rsid w:val="00E80703"/>
    <w:rsid w:val="00E80A41"/>
    <w:rsid w:val="00EF06AD"/>
    <w:rsid w:val="00EF7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6C"/>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17F"/>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A617F"/>
    <w:rPr>
      <w:rFonts w:ascii="Tahoma" w:hAnsi="Tahoma" w:cs="Tahoma"/>
      <w:sz w:val="16"/>
      <w:szCs w:val="16"/>
    </w:rPr>
  </w:style>
  <w:style w:type="paragraph" w:styleId="Footer">
    <w:name w:val="footer"/>
    <w:basedOn w:val="Normal"/>
    <w:rsid w:val="00900C28"/>
    <w:pPr>
      <w:tabs>
        <w:tab w:val="center" w:pos="4320"/>
        <w:tab w:val="right" w:pos="8640"/>
      </w:tabs>
    </w:pPr>
  </w:style>
  <w:style w:type="character" w:styleId="PageNumber">
    <w:name w:val="page number"/>
    <w:basedOn w:val="DefaultParagraphFont"/>
    <w:rsid w:val="00900C28"/>
  </w:style>
</w:styles>
</file>

<file path=word/webSettings.xml><?xml version="1.0" encoding="utf-8"?>
<w:webSettings xmlns:r="http://schemas.openxmlformats.org/officeDocument/2006/relationships" xmlns:w="http://schemas.openxmlformats.org/wordprocessingml/2006/main">
  <w:divs>
    <w:div w:id="16739324">
      <w:bodyDiv w:val="1"/>
      <w:marLeft w:val="0"/>
      <w:marRight w:val="0"/>
      <w:marTop w:val="0"/>
      <w:marBottom w:val="0"/>
      <w:divBdr>
        <w:top w:val="none" w:sz="0" w:space="0" w:color="auto"/>
        <w:left w:val="none" w:sz="0" w:space="0" w:color="auto"/>
        <w:bottom w:val="none" w:sz="0" w:space="0" w:color="auto"/>
        <w:right w:val="none" w:sz="0" w:space="0" w:color="auto"/>
      </w:divBdr>
    </w:div>
    <w:div w:id="69548003">
      <w:bodyDiv w:val="1"/>
      <w:marLeft w:val="0"/>
      <w:marRight w:val="0"/>
      <w:marTop w:val="0"/>
      <w:marBottom w:val="0"/>
      <w:divBdr>
        <w:top w:val="none" w:sz="0" w:space="0" w:color="auto"/>
        <w:left w:val="none" w:sz="0" w:space="0" w:color="auto"/>
        <w:bottom w:val="none" w:sz="0" w:space="0" w:color="auto"/>
        <w:right w:val="none" w:sz="0" w:space="0" w:color="auto"/>
      </w:divBdr>
    </w:div>
    <w:div w:id="70004609">
      <w:bodyDiv w:val="1"/>
      <w:marLeft w:val="0"/>
      <w:marRight w:val="0"/>
      <w:marTop w:val="0"/>
      <w:marBottom w:val="0"/>
      <w:divBdr>
        <w:top w:val="none" w:sz="0" w:space="0" w:color="auto"/>
        <w:left w:val="none" w:sz="0" w:space="0" w:color="auto"/>
        <w:bottom w:val="none" w:sz="0" w:space="0" w:color="auto"/>
        <w:right w:val="none" w:sz="0" w:space="0" w:color="auto"/>
      </w:divBdr>
    </w:div>
    <w:div w:id="127751253">
      <w:bodyDiv w:val="1"/>
      <w:marLeft w:val="0"/>
      <w:marRight w:val="0"/>
      <w:marTop w:val="0"/>
      <w:marBottom w:val="0"/>
      <w:divBdr>
        <w:top w:val="none" w:sz="0" w:space="0" w:color="auto"/>
        <w:left w:val="none" w:sz="0" w:space="0" w:color="auto"/>
        <w:bottom w:val="none" w:sz="0" w:space="0" w:color="auto"/>
        <w:right w:val="none" w:sz="0" w:space="0" w:color="auto"/>
      </w:divBdr>
    </w:div>
    <w:div w:id="207449934">
      <w:bodyDiv w:val="1"/>
      <w:marLeft w:val="0"/>
      <w:marRight w:val="0"/>
      <w:marTop w:val="0"/>
      <w:marBottom w:val="0"/>
      <w:divBdr>
        <w:top w:val="none" w:sz="0" w:space="0" w:color="auto"/>
        <w:left w:val="none" w:sz="0" w:space="0" w:color="auto"/>
        <w:bottom w:val="none" w:sz="0" w:space="0" w:color="auto"/>
        <w:right w:val="none" w:sz="0" w:space="0" w:color="auto"/>
      </w:divBdr>
    </w:div>
    <w:div w:id="214202305">
      <w:bodyDiv w:val="1"/>
      <w:marLeft w:val="0"/>
      <w:marRight w:val="0"/>
      <w:marTop w:val="0"/>
      <w:marBottom w:val="0"/>
      <w:divBdr>
        <w:top w:val="none" w:sz="0" w:space="0" w:color="auto"/>
        <w:left w:val="none" w:sz="0" w:space="0" w:color="auto"/>
        <w:bottom w:val="none" w:sz="0" w:space="0" w:color="auto"/>
        <w:right w:val="none" w:sz="0" w:space="0" w:color="auto"/>
      </w:divBdr>
    </w:div>
    <w:div w:id="325861199">
      <w:bodyDiv w:val="1"/>
      <w:marLeft w:val="0"/>
      <w:marRight w:val="0"/>
      <w:marTop w:val="0"/>
      <w:marBottom w:val="0"/>
      <w:divBdr>
        <w:top w:val="none" w:sz="0" w:space="0" w:color="auto"/>
        <w:left w:val="none" w:sz="0" w:space="0" w:color="auto"/>
        <w:bottom w:val="none" w:sz="0" w:space="0" w:color="auto"/>
        <w:right w:val="none" w:sz="0" w:space="0" w:color="auto"/>
      </w:divBdr>
    </w:div>
    <w:div w:id="466944111">
      <w:bodyDiv w:val="1"/>
      <w:marLeft w:val="0"/>
      <w:marRight w:val="0"/>
      <w:marTop w:val="0"/>
      <w:marBottom w:val="0"/>
      <w:divBdr>
        <w:top w:val="none" w:sz="0" w:space="0" w:color="auto"/>
        <w:left w:val="none" w:sz="0" w:space="0" w:color="auto"/>
        <w:bottom w:val="none" w:sz="0" w:space="0" w:color="auto"/>
        <w:right w:val="none" w:sz="0" w:space="0" w:color="auto"/>
      </w:divBdr>
    </w:div>
    <w:div w:id="558248872">
      <w:bodyDiv w:val="1"/>
      <w:marLeft w:val="0"/>
      <w:marRight w:val="0"/>
      <w:marTop w:val="0"/>
      <w:marBottom w:val="0"/>
      <w:divBdr>
        <w:top w:val="none" w:sz="0" w:space="0" w:color="auto"/>
        <w:left w:val="none" w:sz="0" w:space="0" w:color="auto"/>
        <w:bottom w:val="none" w:sz="0" w:space="0" w:color="auto"/>
        <w:right w:val="none" w:sz="0" w:space="0" w:color="auto"/>
      </w:divBdr>
    </w:div>
    <w:div w:id="581372710">
      <w:bodyDiv w:val="1"/>
      <w:marLeft w:val="0"/>
      <w:marRight w:val="0"/>
      <w:marTop w:val="0"/>
      <w:marBottom w:val="0"/>
      <w:divBdr>
        <w:top w:val="none" w:sz="0" w:space="0" w:color="auto"/>
        <w:left w:val="none" w:sz="0" w:space="0" w:color="auto"/>
        <w:bottom w:val="none" w:sz="0" w:space="0" w:color="auto"/>
        <w:right w:val="none" w:sz="0" w:space="0" w:color="auto"/>
      </w:divBdr>
    </w:div>
    <w:div w:id="588127082">
      <w:bodyDiv w:val="1"/>
      <w:marLeft w:val="0"/>
      <w:marRight w:val="0"/>
      <w:marTop w:val="0"/>
      <w:marBottom w:val="0"/>
      <w:divBdr>
        <w:top w:val="none" w:sz="0" w:space="0" w:color="auto"/>
        <w:left w:val="none" w:sz="0" w:space="0" w:color="auto"/>
        <w:bottom w:val="none" w:sz="0" w:space="0" w:color="auto"/>
        <w:right w:val="none" w:sz="0" w:space="0" w:color="auto"/>
      </w:divBdr>
    </w:div>
    <w:div w:id="619536851">
      <w:bodyDiv w:val="1"/>
      <w:marLeft w:val="0"/>
      <w:marRight w:val="0"/>
      <w:marTop w:val="0"/>
      <w:marBottom w:val="0"/>
      <w:divBdr>
        <w:top w:val="none" w:sz="0" w:space="0" w:color="auto"/>
        <w:left w:val="none" w:sz="0" w:space="0" w:color="auto"/>
        <w:bottom w:val="none" w:sz="0" w:space="0" w:color="auto"/>
        <w:right w:val="none" w:sz="0" w:space="0" w:color="auto"/>
      </w:divBdr>
    </w:div>
    <w:div w:id="676689426">
      <w:bodyDiv w:val="1"/>
      <w:marLeft w:val="0"/>
      <w:marRight w:val="0"/>
      <w:marTop w:val="0"/>
      <w:marBottom w:val="0"/>
      <w:divBdr>
        <w:top w:val="none" w:sz="0" w:space="0" w:color="auto"/>
        <w:left w:val="none" w:sz="0" w:space="0" w:color="auto"/>
        <w:bottom w:val="none" w:sz="0" w:space="0" w:color="auto"/>
        <w:right w:val="none" w:sz="0" w:space="0" w:color="auto"/>
      </w:divBdr>
    </w:div>
    <w:div w:id="710541544">
      <w:bodyDiv w:val="1"/>
      <w:marLeft w:val="0"/>
      <w:marRight w:val="0"/>
      <w:marTop w:val="0"/>
      <w:marBottom w:val="0"/>
      <w:divBdr>
        <w:top w:val="none" w:sz="0" w:space="0" w:color="auto"/>
        <w:left w:val="none" w:sz="0" w:space="0" w:color="auto"/>
        <w:bottom w:val="none" w:sz="0" w:space="0" w:color="auto"/>
        <w:right w:val="none" w:sz="0" w:space="0" w:color="auto"/>
      </w:divBdr>
    </w:div>
    <w:div w:id="749158063">
      <w:bodyDiv w:val="1"/>
      <w:marLeft w:val="0"/>
      <w:marRight w:val="0"/>
      <w:marTop w:val="0"/>
      <w:marBottom w:val="0"/>
      <w:divBdr>
        <w:top w:val="none" w:sz="0" w:space="0" w:color="auto"/>
        <w:left w:val="none" w:sz="0" w:space="0" w:color="auto"/>
        <w:bottom w:val="none" w:sz="0" w:space="0" w:color="auto"/>
        <w:right w:val="none" w:sz="0" w:space="0" w:color="auto"/>
      </w:divBdr>
    </w:div>
    <w:div w:id="764808401">
      <w:bodyDiv w:val="1"/>
      <w:marLeft w:val="0"/>
      <w:marRight w:val="0"/>
      <w:marTop w:val="0"/>
      <w:marBottom w:val="0"/>
      <w:divBdr>
        <w:top w:val="none" w:sz="0" w:space="0" w:color="auto"/>
        <w:left w:val="none" w:sz="0" w:space="0" w:color="auto"/>
        <w:bottom w:val="none" w:sz="0" w:space="0" w:color="auto"/>
        <w:right w:val="none" w:sz="0" w:space="0" w:color="auto"/>
      </w:divBdr>
    </w:div>
    <w:div w:id="811024659">
      <w:bodyDiv w:val="1"/>
      <w:marLeft w:val="0"/>
      <w:marRight w:val="0"/>
      <w:marTop w:val="0"/>
      <w:marBottom w:val="0"/>
      <w:divBdr>
        <w:top w:val="none" w:sz="0" w:space="0" w:color="auto"/>
        <w:left w:val="none" w:sz="0" w:space="0" w:color="auto"/>
        <w:bottom w:val="none" w:sz="0" w:space="0" w:color="auto"/>
        <w:right w:val="none" w:sz="0" w:space="0" w:color="auto"/>
      </w:divBdr>
    </w:div>
    <w:div w:id="885604737">
      <w:bodyDiv w:val="1"/>
      <w:marLeft w:val="0"/>
      <w:marRight w:val="0"/>
      <w:marTop w:val="0"/>
      <w:marBottom w:val="0"/>
      <w:divBdr>
        <w:top w:val="none" w:sz="0" w:space="0" w:color="auto"/>
        <w:left w:val="none" w:sz="0" w:space="0" w:color="auto"/>
        <w:bottom w:val="none" w:sz="0" w:space="0" w:color="auto"/>
        <w:right w:val="none" w:sz="0" w:space="0" w:color="auto"/>
      </w:divBdr>
    </w:div>
    <w:div w:id="1010647285">
      <w:bodyDiv w:val="1"/>
      <w:marLeft w:val="0"/>
      <w:marRight w:val="0"/>
      <w:marTop w:val="0"/>
      <w:marBottom w:val="0"/>
      <w:divBdr>
        <w:top w:val="none" w:sz="0" w:space="0" w:color="auto"/>
        <w:left w:val="none" w:sz="0" w:space="0" w:color="auto"/>
        <w:bottom w:val="none" w:sz="0" w:space="0" w:color="auto"/>
        <w:right w:val="none" w:sz="0" w:space="0" w:color="auto"/>
      </w:divBdr>
    </w:div>
    <w:div w:id="1034310562">
      <w:bodyDiv w:val="1"/>
      <w:marLeft w:val="0"/>
      <w:marRight w:val="0"/>
      <w:marTop w:val="0"/>
      <w:marBottom w:val="0"/>
      <w:divBdr>
        <w:top w:val="none" w:sz="0" w:space="0" w:color="auto"/>
        <w:left w:val="none" w:sz="0" w:space="0" w:color="auto"/>
        <w:bottom w:val="none" w:sz="0" w:space="0" w:color="auto"/>
        <w:right w:val="none" w:sz="0" w:space="0" w:color="auto"/>
      </w:divBdr>
    </w:div>
    <w:div w:id="1040516227">
      <w:bodyDiv w:val="1"/>
      <w:marLeft w:val="0"/>
      <w:marRight w:val="0"/>
      <w:marTop w:val="0"/>
      <w:marBottom w:val="0"/>
      <w:divBdr>
        <w:top w:val="none" w:sz="0" w:space="0" w:color="auto"/>
        <w:left w:val="none" w:sz="0" w:space="0" w:color="auto"/>
        <w:bottom w:val="none" w:sz="0" w:space="0" w:color="auto"/>
        <w:right w:val="none" w:sz="0" w:space="0" w:color="auto"/>
      </w:divBdr>
    </w:div>
    <w:div w:id="1100293419">
      <w:bodyDiv w:val="1"/>
      <w:marLeft w:val="0"/>
      <w:marRight w:val="0"/>
      <w:marTop w:val="0"/>
      <w:marBottom w:val="0"/>
      <w:divBdr>
        <w:top w:val="none" w:sz="0" w:space="0" w:color="auto"/>
        <w:left w:val="none" w:sz="0" w:space="0" w:color="auto"/>
        <w:bottom w:val="none" w:sz="0" w:space="0" w:color="auto"/>
        <w:right w:val="none" w:sz="0" w:space="0" w:color="auto"/>
      </w:divBdr>
    </w:div>
    <w:div w:id="1170755193">
      <w:bodyDiv w:val="1"/>
      <w:marLeft w:val="0"/>
      <w:marRight w:val="0"/>
      <w:marTop w:val="0"/>
      <w:marBottom w:val="0"/>
      <w:divBdr>
        <w:top w:val="none" w:sz="0" w:space="0" w:color="auto"/>
        <w:left w:val="none" w:sz="0" w:space="0" w:color="auto"/>
        <w:bottom w:val="none" w:sz="0" w:space="0" w:color="auto"/>
        <w:right w:val="none" w:sz="0" w:space="0" w:color="auto"/>
      </w:divBdr>
    </w:div>
    <w:div w:id="1183395827">
      <w:bodyDiv w:val="1"/>
      <w:marLeft w:val="0"/>
      <w:marRight w:val="0"/>
      <w:marTop w:val="0"/>
      <w:marBottom w:val="0"/>
      <w:divBdr>
        <w:top w:val="none" w:sz="0" w:space="0" w:color="auto"/>
        <w:left w:val="none" w:sz="0" w:space="0" w:color="auto"/>
        <w:bottom w:val="none" w:sz="0" w:space="0" w:color="auto"/>
        <w:right w:val="none" w:sz="0" w:space="0" w:color="auto"/>
      </w:divBdr>
    </w:div>
    <w:div w:id="1242563700">
      <w:bodyDiv w:val="1"/>
      <w:marLeft w:val="0"/>
      <w:marRight w:val="0"/>
      <w:marTop w:val="0"/>
      <w:marBottom w:val="0"/>
      <w:divBdr>
        <w:top w:val="none" w:sz="0" w:space="0" w:color="auto"/>
        <w:left w:val="none" w:sz="0" w:space="0" w:color="auto"/>
        <w:bottom w:val="none" w:sz="0" w:space="0" w:color="auto"/>
        <w:right w:val="none" w:sz="0" w:space="0" w:color="auto"/>
      </w:divBdr>
    </w:div>
    <w:div w:id="1332638131">
      <w:bodyDiv w:val="1"/>
      <w:marLeft w:val="0"/>
      <w:marRight w:val="0"/>
      <w:marTop w:val="0"/>
      <w:marBottom w:val="0"/>
      <w:divBdr>
        <w:top w:val="none" w:sz="0" w:space="0" w:color="auto"/>
        <w:left w:val="none" w:sz="0" w:space="0" w:color="auto"/>
        <w:bottom w:val="none" w:sz="0" w:space="0" w:color="auto"/>
        <w:right w:val="none" w:sz="0" w:space="0" w:color="auto"/>
      </w:divBdr>
    </w:div>
    <w:div w:id="1350064985">
      <w:bodyDiv w:val="1"/>
      <w:marLeft w:val="0"/>
      <w:marRight w:val="0"/>
      <w:marTop w:val="0"/>
      <w:marBottom w:val="0"/>
      <w:divBdr>
        <w:top w:val="none" w:sz="0" w:space="0" w:color="auto"/>
        <w:left w:val="none" w:sz="0" w:space="0" w:color="auto"/>
        <w:bottom w:val="none" w:sz="0" w:space="0" w:color="auto"/>
        <w:right w:val="none" w:sz="0" w:space="0" w:color="auto"/>
      </w:divBdr>
    </w:div>
    <w:div w:id="1356544658">
      <w:bodyDiv w:val="1"/>
      <w:marLeft w:val="0"/>
      <w:marRight w:val="0"/>
      <w:marTop w:val="0"/>
      <w:marBottom w:val="0"/>
      <w:divBdr>
        <w:top w:val="none" w:sz="0" w:space="0" w:color="auto"/>
        <w:left w:val="none" w:sz="0" w:space="0" w:color="auto"/>
        <w:bottom w:val="none" w:sz="0" w:space="0" w:color="auto"/>
        <w:right w:val="none" w:sz="0" w:space="0" w:color="auto"/>
      </w:divBdr>
    </w:div>
    <w:div w:id="1370572055">
      <w:bodyDiv w:val="1"/>
      <w:marLeft w:val="0"/>
      <w:marRight w:val="0"/>
      <w:marTop w:val="0"/>
      <w:marBottom w:val="0"/>
      <w:divBdr>
        <w:top w:val="none" w:sz="0" w:space="0" w:color="auto"/>
        <w:left w:val="none" w:sz="0" w:space="0" w:color="auto"/>
        <w:bottom w:val="none" w:sz="0" w:space="0" w:color="auto"/>
        <w:right w:val="none" w:sz="0" w:space="0" w:color="auto"/>
      </w:divBdr>
    </w:div>
    <w:div w:id="1395158120">
      <w:bodyDiv w:val="1"/>
      <w:marLeft w:val="0"/>
      <w:marRight w:val="0"/>
      <w:marTop w:val="0"/>
      <w:marBottom w:val="0"/>
      <w:divBdr>
        <w:top w:val="none" w:sz="0" w:space="0" w:color="auto"/>
        <w:left w:val="none" w:sz="0" w:space="0" w:color="auto"/>
        <w:bottom w:val="none" w:sz="0" w:space="0" w:color="auto"/>
        <w:right w:val="none" w:sz="0" w:space="0" w:color="auto"/>
      </w:divBdr>
    </w:div>
    <w:div w:id="1446853904">
      <w:bodyDiv w:val="1"/>
      <w:marLeft w:val="0"/>
      <w:marRight w:val="0"/>
      <w:marTop w:val="0"/>
      <w:marBottom w:val="0"/>
      <w:divBdr>
        <w:top w:val="none" w:sz="0" w:space="0" w:color="auto"/>
        <w:left w:val="none" w:sz="0" w:space="0" w:color="auto"/>
        <w:bottom w:val="none" w:sz="0" w:space="0" w:color="auto"/>
        <w:right w:val="none" w:sz="0" w:space="0" w:color="auto"/>
      </w:divBdr>
    </w:div>
    <w:div w:id="1449740288">
      <w:bodyDiv w:val="1"/>
      <w:marLeft w:val="0"/>
      <w:marRight w:val="0"/>
      <w:marTop w:val="0"/>
      <w:marBottom w:val="0"/>
      <w:divBdr>
        <w:top w:val="none" w:sz="0" w:space="0" w:color="auto"/>
        <w:left w:val="none" w:sz="0" w:space="0" w:color="auto"/>
        <w:bottom w:val="none" w:sz="0" w:space="0" w:color="auto"/>
        <w:right w:val="none" w:sz="0" w:space="0" w:color="auto"/>
      </w:divBdr>
    </w:div>
    <w:div w:id="1485049083">
      <w:bodyDiv w:val="1"/>
      <w:marLeft w:val="0"/>
      <w:marRight w:val="0"/>
      <w:marTop w:val="0"/>
      <w:marBottom w:val="0"/>
      <w:divBdr>
        <w:top w:val="none" w:sz="0" w:space="0" w:color="auto"/>
        <w:left w:val="none" w:sz="0" w:space="0" w:color="auto"/>
        <w:bottom w:val="none" w:sz="0" w:space="0" w:color="auto"/>
        <w:right w:val="none" w:sz="0" w:space="0" w:color="auto"/>
      </w:divBdr>
    </w:div>
    <w:div w:id="1492981831">
      <w:bodyDiv w:val="1"/>
      <w:marLeft w:val="0"/>
      <w:marRight w:val="0"/>
      <w:marTop w:val="0"/>
      <w:marBottom w:val="0"/>
      <w:divBdr>
        <w:top w:val="none" w:sz="0" w:space="0" w:color="auto"/>
        <w:left w:val="none" w:sz="0" w:space="0" w:color="auto"/>
        <w:bottom w:val="none" w:sz="0" w:space="0" w:color="auto"/>
        <w:right w:val="none" w:sz="0" w:space="0" w:color="auto"/>
      </w:divBdr>
    </w:div>
    <w:div w:id="1510683265">
      <w:bodyDiv w:val="1"/>
      <w:marLeft w:val="0"/>
      <w:marRight w:val="0"/>
      <w:marTop w:val="0"/>
      <w:marBottom w:val="0"/>
      <w:divBdr>
        <w:top w:val="none" w:sz="0" w:space="0" w:color="auto"/>
        <w:left w:val="none" w:sz="0" w:space="0" w:color="auto"/>
        <w:bottom w:val="none" w:sz="0" w:space="0" w:color="auto"/>
        <w:right w:val="none" w:sz="0" w:space="0" w:color="auto"/>
      </w:divBdr>
    </w:div>
    <w:div w:id="1625111999">
      <w:bodyDiv w:val="1"/>
      <w:marLeft w:val="0"/>
      <w:marRight w:val="0"/>
      <w:marTop w:val="0"/>
      <w:marBottom w:val="0"/>
      <w:divBdr>
        <w:top w:val="none" w:sz="0" w:space="0" w:color="auto"/>
        <w:left w:val="none" w:sz="0" w:space="0" w:color="auto"/>
        <w:bottom w:val="none" w:sz="0" w:space="0" w:color="auto"/>
        <w:right w:val="none" w:sz="0" w:space="0" w:color="auto"/>
      </w:divBdr>
    </w:div>
    <w:div w:id="1645086258">
      <w:bodyDiv w:val="1"/>
      <w:marLeft w:val="0"/>
      <w:marRight w:val="0"/>
      <w:marTop w:val="0"/>
      <w:marBottom w:val="0"/>
      <w:divBdr>
        <w:top w:val="none" w:sz="0" w:space="0" w:color="auto"/>
        <w:left w:val="none" w:sz="0" w:space="0" w:color="auto"/>
        <w:bottom w:val="none" w:sz="0" w:space="0" w:color="auto"/>
        <w:right w:val="none" w:sz="0" w:space="0" w:color="auto"/>
      </w:divBdr>
    </w:div>
    <w:div w:id="1653673682">
      <w:bodyDiv w:val="1"/>
      <w:marLeft w:val="0"/>
      <w:marRight w:val="0"/>
      <w:marTop w:val="0"/>
      <w:marBottom w:val="0"/>
      <w:divBdr>
        <w:top w:val="none" w:sz="0" w:space="0" w:color="auto"/>
        <w:left w:val="none" w:sz="0" w:space="0" w:color="auto"/>
        <w:bottom w:val="none" w:sz="0" w:space="0" w:color="auto"/>
        <w:right w:val="none" w:sz="0" w:space="0" w:color="auto"/>
      </w:divBdr>
    </w:div>
    <w:div w:id="1659267534">
      <w:bodyDiv w:val="1"/>
      <w:marLeft w:val="0"/>
      <w:marRight w:val="0"/>
      <w:marTop w:val="0"/>
      <w:marBottom w:val="0"/>
      <w:divBdr>
        <w:top w:val="none" w:sz="0" w:space="0" w:color="auto"/>
        <w:left w:val="none" w:sz="0" w:space="0" w:color="auto"/>
        <w:bottom w:val="none" w:sz="0" w:space="0" w:color="auto"/>
        <w:right w:val="none" w:sz="0" w:space="0" w:color="auto"/>
      </w:divBdr>
    </w:div>
    <w:div w:id="1793161109">
      <w:bodyDiv w:val="1"/>
      <w:marLeft w:val="0"/>
      <w:marRight w:val="0"/>
      <w:marTop w:val="0"/>
      <w:marBottom w:val="0"/>
      <w:divBdr>
        <w:top w:val="none" w:sz="0" w:space="0" w:color="auto"/>
        <w:left w:val="none" w:sz="0" w:space="0" w:color="auto"/>
        <w:bottom w:val="none" w:sz="0" w:space="0" w:color="auto"/>
        <w:right w:val="none" w:sz="0" w:space="0" w:color="auto"/>
      </w:divBdr>
    </w:div>
    <w:div w:id="1797942898">
      <w:bodyDiv w:val="1"/>
      <w:marLeft w:val="0"/>
      <w:marRight w:val="0"/>
      <w:marTop w:val="0"/>
      <w:marBottom w:val="0"/>
      <w:divBdr>
        <w:top w:val="none" w:sz="0" w:space="0" w:color="auto"/>
        <w:left w:val="none" w:sz="0" w:space="0" w:color="auto"/>
        <w:bottom w:val="none" w:sz="0" w:space="0" w:color="auto"/>
        <w:right w:val="none" w:sz="0" w:space="0" w:color="auto"/>
      </w:divBdr>
    </w:div>
    <w:div w:id="1825049736">
      <w:bodyDiv w:val="1"/>
      <w:marLeft w:val="0"/>
      <w:marRight w:val="0"/>
      <w:marTop w:val="0"/>
      <w:marBottom w:val="0"/>
      <w:divBdr>
        <w:top w:val="none" w:sz="0" w:space="0" w:color="auto"/>
        <w:left w:val="none" w:sz="0" w:space="0" w:color="auto"/>
        <w:bottom w:val="none" w:sz="0" w:space="0" w:color="auto"/>
        <w:right w:val="none" w:sz="0" w:space="0" w:color="auto"/>
      </w:divBdr>
    </w:div>
    <w:div w:id="1874070752">
      <w:bodyDiv w:val="1"/>
      <w:marLeft w:val="0"/>
      <w:marRight w:val="0"/>
      <w:marTop w:val="0"/>
      <w:marBottom w:val="0"/>
      <w:divBdr>
        <w:top w:val="none" w:sz="0" w:space="0" w:color="auto"/>
        <w:left w:val="none" w:sz="0" w:space="0" w:color="auto"/>
        <w:bottom w:val="none" w:sz="0" w:space="0" w:color="auto"/>
        <w:right w:val="none" w:sz="0" w:space="0" w:color="auto"/>
      </w:divBdr>
    </w:div>
    <w:div w:id="1878467312">
      <w:bodyDiv w:val="1"/>
      <w:marLeft w:val="0"/>
      <w:marRight w:val="0"/>
      <w:marTop w:val="0"/>
      <w:marBottom w:val="0"/>
      <w:divBdr>
        <w:top w:val="none" w:sz="0" w:space="0" w:color="auto"/>
        <w:left w:val="none" w:sz="0" w:space="0" w:color="auto"/>
        <w:bottom w:val="none" w:sz="0" w:space="0" w:color="auto"/>
        <w:right w:val="none" w:sz="0" w:space="0" w:color="auto"/>
      </w:divBdr>
    </w:div>
    <w:div w:id="1889878886">
      <w:bodyDiv w:val="1"/>
      <w:marLeft w:val="0"/>
      <w:marRight w:val="0"/>
      <w:marTop w:val="0"/>
      <w:marBottom w:val="0"/>
      <w:divBdr>
        <w:top w:val="none" w:sz="0" w:space="0" w:color="auto"/>
        <w:left w:val="none" w:sz="0" w:space="0" w:color="auto"/>
        <w:bottom w:val="none" w:sz="0" w:space="0" w:color="auto"/>
        <w:right w:val="none" w:sz="0" w:space="0" w:color="auto"/>
      </w:divBdr>
    </w:div>
    <w:div w:id="1936791448">
      <w:bodyDiv w:val="1"/>
      <w:marLeft w:val="0"/>
      <w:marRight w:val="0"/>
      <w:marTop w:val="0"/>
      <w:marBottom w:val="0"/>
      <w:divBdr>
        <w:top w:val="none" w:sz="0" w:space="0" w:color="auto"/>
        <w:left w:val="none" w:sz="0" w:space="0" w:color="auto"/>
        <w:bottom w:val="none" w:sz="0" w:space="0" w:color="auto"/>
        <w:right w:val="none" w:sz="0" w:space="0" w:color="auto"/>
      </w:divBdr>
    </w:div>
    <w:div w:id="2101295426">
      <w:bodyDiv w:val="1"/>
      <w:marLeft w:val="0"/>
      <w:marRight w:val="0"/>
      <w:marTop w:val="0"/>
      <w:marBottom w:val="0"/>
      <w:divBdr>
        <w:top w:val="none" w:sz="0" w:space="0" w:color="auto"/>
        <w:left w:val="none" w:sz="0" w:space="0" w:color="auto"/>
        <w:bottom w:val="none" w:sz="0" w:space="0" w:color="auto"/>
        <w:right w:val="none" w:sz="0" w:space="0" w:color="auto"/>
      </w:divBdr>
    </w:div>
    <w:div w:id="21294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2335</Words>
  <Characters>13310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SVC</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george.fuhr</dc:creator>
  <cp:keywords/>
  <cp:lastModifiedBy>svcuser</cp:lastModifiedBy>
  <cp:revision>2</cp:revision>
  <cp:lastPrinted>2009-03-10T16:00:00Z</cp:lastPrinted>
  <dcterms:created xsi:type="dcterms:W3CDTF">2012-04-17T19:32:00Z</dcterms:created>
  <dcterms:modified xsi:type="dcterms:W3CDTF">2012-04-17T19:32:00Z</dcterms:modified>
</cp:coreProperties>
</file>